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9625" w14:textId="1AE9FC3A" w:rsidR="00C859E9" w:rsidRPr="00A511C5" w:rsidRDefault="00C859E9" w:rsidP="00F52DA7">
      <w:pPr>
        <w:pBdr>
          <w:top w:val="single" w:sz="4" w:space="1" w:color="auto"/>
        </w:pBdr>
        <w:jc w:val="right"/>
        <w:rPr>
          <w:noProof/>
          <w:szCs w:val="24"/>
          <w:lang w:eastAsia="bg-BG"/>
        </w:rPr>
      </w:pPr>
    </w:p>
    <w:p w14:paraId="3578FA6F" w14:textId="77777777" w:rsidR="006C5363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r w:rsidR="009F6199">
        <w:rPr>
          <w:rFonts w:ascii="Times New Roman" w:hAnsi="Times New Roman"/>
          <w:b/>
          <w:szCs w:val="24"/>
        </w:rPr>
        <w:t>публична покана</w:t>
      </w:r>
      <w:r w:rsidR="002A730C">
        <w:rPr>
          <w:rFonts w:ascii="Times New Roman" w:hAnsi="Times New Roman"/>
          <w:b/>
          <w:szCs w:val="24"/>
        </w:rPr>
        <w:t xml:space="preserve"> по чл. </w:t>
      </w:r>
      <w:r w:rsidR="0043535D">
        <w:rPr>
          <w:rFonts w:ascii="Times New Roman" w:hAnsi="Times New Roman"/>
          <w:b/>
          <w:szCs w:val="24"/>
          <w:lang w:val="en-US"/>
        </w:rPr>
        <w:t>5</w:t>
      </w:r>
      <w:r w:rsidR="000436BD">
        <w:rPr>
          <w:rFonts w:ascii="Times New Roman" w:hAnsi="Times New Roman"/>
          <w:b/>
          <w:szCs w:val="24"/>
        </w:rPr>
        <w:t>1</w:t>
      </w:r>
      <w:r w:rsidR="006C5363">
        <w:rPr>
          <w:rFonts w:ascii="Times New Roman" w:hAnsi="Times New Roman"/>
          <w:b/>
          <w:szCs w:val="24"/>
        </w:rPr>
        <w:t xml:space="preserve"> </w:t>
      </w:r>
      <w:r w:rsidR="006C5363" w:rsidRPr="006C5363">
        <w:rPr>
          <w:rFonts w:ascii="Times New Roman" w:hAnsi="Times New Roman"/>
          <w:b/>
          <w:szCs w:val="24"/>
        </w:rPr>
        <w:t>от</w:t>
      </w:r>
    </w:p>
    <w:p w14:paraId="7D2C4ADD" w14:textId="77777777" w:rsidR="00B273C2" w:rsidRPr="00685AA0" w:rsidRDefault="006C5363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6C5363">
        <w:rPr>
          <w:rFonts w:ascii="Times New Roman" w:hAnsi="Times New Roman"/>
          <w:b/>
          <w:szCs w:val="24"/>
        </w:rPr>
        <w:t xml:space="preserve"> </w:t>
      </w:r>
      <w:r w:rsidR="000436BD">
        <w:rPr>
          <w:rFonts w:ascii="Times New Roman" w:hAnsi="Times New Roman"/>
          <w:b/>
          <w:szCs w:val="24"/>
        </w:rPr>
        <w:t>ЗУСЕ</w:t>
      </w:r>
      <w:r w:rsidR="00124D8F">
        <w:rPr>
          <w:rFonts w:ascii="Times New Roman" w:hAnsi="Times New Roman"/>
          <w:b/>
          <w:szCs w:val="24"/>
        </w:rPr>
        <w:t>ФСУ</w:t>
      </w:r>
    </w:p>
    <w:p w14:paraId="2740F89F" w14:textId="77777777" w:rsidR="00961002" w:rsidRPr="00BB5DC0" w:rsidRDefault="00961002" w:rsidP="00961002">
      <w:pPr>
        <w:rPr>
          <w:rFonts w:ascii="Times New Roman" w:hAnsi="Times New Roman"/>
          <w:sz w:val="28"/>
          <w:szCs w:val="28"/>
          <w:lang w:val="ru-RU"/>
        </w:rPr>
      </w:pPr>
    </w:p>
    <w:p w14:paraId="028EBAD1" w14:textId="77777777" w:rsidR="00F52DA7" w:rsidRPr="003E346E" w:rsidRDefault="009F6199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ПУБЛИЧНА ПОКАНА</w:t>
      </w:r>
    </w:p>
    <w:p w14:paraId="38A1893E" w14:textId="77777777"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szCs w:val="24"/>
        </w:rPr>
      </w:pPr>
    </w:p>
    <w:p w14:paraId="281AD489" w14:textId="77777777"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 w:rsidRPr="003E346E">
        <w:rPr>
          <w:rFonts w:ascii="Times New Roman" w:hAnsi="Times New Roman"/>
          <w:b/>
          <w:szCs w:val="24"/>
        </w:rPr>
        <w:t>РАЗДЕЛ 1: ДАННИ ЗА БЕНЕФИЦИЕНТА</w:t>
      </w:r>
    </w:p>
    <w:p w14:paraId="2858616A" w14:textId="77777777"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14:paraId="619DEA96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I.1) Наименование, адреси и лица за контакт</w:t>
      </w:r>
    </w:p>
    <w:p w14:paraId="023D567C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890"/>
      </w:tblGrid>
      <w:tr w:rsidR="002A730C" w:rsidRPr="002A730C" w14:paraId="4FB1EA65" w14:textId="77777777">
        <w:trPr>
          <w:trHeight w:val="570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8C4C" w14:textId="7C644DB3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Официално наименование:</w:t>
            </w:r>
            <w:r w:rsidR="00DF1D5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DF1D5A" w:rsidRPr="00DF1D5A">
              <w:rPr>
                <w:rFonts w:ascii="Times New Roman" w:hAnsi="Times New Roman"/>
                <w:b/>
                <w:bCs/>
                <w:szCs w:val="24"/>
              </w:rPr>
              <w:t>„Хидролиа“ АД</w:t>
            </w:r>
          </w:p>
        </w:tc>
      </w:tr>
      <w:tr w:rsidR="002A730C" w:rsidRPr="002A730C" w14:paraId="7FC4EEC0" w14:textId="77777777">
        <w:trPr>
          <w:trHeight w:val="570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B1C2" w14:textId="6D6E383F" w:rsidR="00DF1D5A" w:rsidRPr="00DF1D5A" w:rsidRDefault="002A730C" w:rsidP="00DF1D5A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Адрес:</w:t>
            </w:r>
            <w:r w:rsidR="00DF1D5A" w:rsidRPr="00DF1D5A">
              <w:rPr>
                <w:rFonts w:ascii="Open Sans" w:hAnsi="Open Sans" w:cs="Open Sans"/>
                <w:color w:val="404040"/>
                <w:sz w:val="21"/>
                <w:szCs w:val="21"/>
              </w:rPr>
              <w:t xml:space="preserve"> </w:t>
            </w:r>
            <w:r w:rsidR="00DF1D5A" w:rsidRPr="00DF1D5A">
              <w:rPr>
                <w:rFonts w:ascii="Times New Roman" w:hAnsi="Times New Roman"/>
                <w:b/>
                <w:bCs/>
                <w:szCs w:val="24"/>
              </w:rPr>
              <w:t xml:space="preserve">гр. София, р-н Младост </w:t>
            </w:r>
            <w:r w:rsidR="00E62CD1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 w:rsidR="00DF1D5A" w:rsidRPr="00DF1D5A">
              <w:rPr>
                <w:rFonts w:ascii="Times New Roman" w:hAnsi="Times New Roman"/>
                <w:b/>
                <w:bCs/>
                <w:szCs w:val="24"/>
              </w:rPr>
              <w:t>ул. Михаил Тенев № 6</w:t>
            </w:r>
          </w:p>
          <w:p w14:paraId="777A0AA8" w14:textId="19944A54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FF7C81E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777E1693" w14:textId="77777777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4108435F" w14:textId="3DB5965D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Град:</w:t>
            </w:r>
            <w:r w:rsidR="00DF1D5A">
              <w:rPr>
                <w:rFonts w:ascii="Times New Roman" w:hAnsi="Times New Roman"/>
                <w:b/>
                <w:szCs w:val="24"/>
              </w:rPr>
              <w:t xml:space="preserve"> София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50D64A8" w14:textId="097A7AA2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Пощенски код:</w:t>
            </w:r>
            <w:r w:rsidR="00DF1D5A">
              <w:rPr>
                <w:rFonts w:ascii="Times New Roman" w:hAnsi="Times New Roman"/>
                <w:b/>
                <w:szCs w:val="24"/>
              </w:rPr>
              <w:t xml:space="preserve"> 1784</w:t>
            </w:r>
          </w:p>
          <w:p w14:paraId="1DDB765F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B072" w14:textId="77777777" w:rsid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Държава:</w:t>
            </w:r>
          </w:p>
          <w:p w14:paraId="0758DF60" w14:textId="75EDDB96" w:rsidR="00DF1D5A" w:rsidRPr="002A730C" w:rsidRDefault="00DF1D5A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България</w:t>
            </w:r>
          </w:p>
        </w:tc>
      </w:tr>
      <w:tr w:rsidR="002A730C" w:rsidRPr="002A730C" w14:paraId="2BC1806A" w14:textId="77777777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3B350827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За контакти:</w:t>
            </w:r>
          </w:p>
          <w:p w14:paraId="7C8698A8" w14:textId="18356005" w:rsidR="002A730C" w:rsidRPr="002A730C" w:rsidRDefault="002A730C" w:rsidP="00DF1D5A">
            <w:pPr>
              <w:autoSpaceDE w:val="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Лице/а за контакт:</w:t>
            </w:r>
            <w:r w:rsidR="00DF1D5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DF1D5A" w:rsidRPr="00DF1D5A">
              <w:rPr>
                <w:rFonts w:ascii="Times New Roman" w:hAnsi="Times New Roman"/>
                <w:b/>
                <w:bCs/>
                <w:szCs w:val="24"/>
              </w:rPr>
              <w:t>Добромир Симидчиев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2BA" w14:textId="585673B6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Телефон:</w:t>
            </w:r>
            <w:r w:rsidR="00DF1D5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F1D5A" w:rsidRPr="00DF1D5A">
              <w:rPr>
                <w:rFonts w:ascii="Times New Roman" w:hAnsi="Times New Roman"/>
                <w:b/>
                <w:szCs w:val="24"/>
              </w:rPr>
              <w:t>0888878253</w:t>
            </w:r>
          </w:p>
        </w:tc>
      </w:tr>
      <w:tr w:rsidR="002A730C" w:rsidRPr="002A730C" w14:paraId="25AE2FAA" w14:textId="77777777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396829FD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Електронна поща:</w:t>
            </w:r>
          </w:p>
          <w:p w14:paraId="6C1FB3B0" w14:textId="50A330F4" w:rsidR="002A730C" w:rsidRPr="002A730C" w:rsidRDefault="00DF1D5A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DF1D5A">
              <w:rPr>
                <w:rFonts w:ascii="Times New Roman" w:hAnsi="Times New Roman"/>
                <w:szCs w:val="24"/>
              </w:rPr>
              <w:t>dsimidchiev@hydrolia.bg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4C8B" w14:textId="1A98D0C9" w:rsidR="002A730C" w:rsidRPr="00DF1D5A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Факс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  <w:r w:rsidR="00DF1D5A">
              <w:rPr>
                <w:rFonts w:ascii="Times New Roman" w:hAnsi="Times New Roman"/>
                <w:szCs w:val="24"/>
              </w:rPr>
              <w:t xml:space="preserve"> НП</w:t>
            </w:r>
          </w:p>
        </w:tc>
      </w:tr>
      <w:tr w:rsidR="002A730C" w:rsidRPr="002A730C" w14:paraId="736A5718" w14:textId="77777777"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44F5" w14:textId="7AC46FE1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Интернет адрес/и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hyperlink r:id="rId8" w:history="1">
              <w:r w:rsidR="00041CB7" w:rsidRPr="00041CB7">
                <w:rPr>
                  <w:rStyle w:val="Hyperlink"/>
                  <w:rFonts w:ascii="Times New Roman" w:hAnsi="Times New Roman"/>
                  <w:i/>
                  <w:szCs w:val="24"/>
                </w:rPr>
                <w:t>https://hydrolia.bg</w:t>
              </w:r>
            </w:hyperlink>
          </w:p>
          <w:p w14:paraId="62CD2752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519C198C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C8CE400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I.2)</w:t>
      </w:r>
      <w:r w:rsidRPr="002A730C">
        <w:rPr>
          <w:rFonts w:ascii="Times New Roman" w:hAnsi="Times New Roman"/>
          <w:szCs w:val="24"/>
        </w:rPr>
        <w:t xml:space="preserve"> </w:t>
      </w:r>
      <w:r w:rsidRPr="002A730C">
        <w:rPr>
          <w:rFonts w:ascii="Times New Roman" w:hAnsi="Times New Roman"/>
          <w:b/>
          <w:bCs/>
          <w:szCs w:val="24"/>
        </w:rPr>
        <w:t>Вид на бенефициента и основна дейност/и</w:t>
      </w:r>
    </w:p>
    <w:p w14:paraId="7413D386" w14:textId="77777777" w:rsidR="002A730C" w:rsidRPr="002A730C" w:rsidRDefault="002A730C" w:rsidP="002A730C">
      <w:pPr>
        <w:pStyle w:val="Footer"/>
        <w:tabs>
          <w:tab w:val="left" w:pos="720"/>
        </w:tabs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505"/>
      </w:tblGrid>
      <w:tr w:rsidR="002A730C" w:rsidRPr="002A730C" w14:paraId="60A92EE1" w14:textId="77777777">
        <w:trPr>
          <w:trHeight w:val="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C1E1" w14:textId="01D2DFA2" w:rsidR="002A730C" w:rsidRPr="002A730C" w:rsidRDefault="00DF1D5A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 X 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 търговско дружество </w:t>
            </w:r>
          </w:p>
          <w:p w14:paraId="13689481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 юридическо лице с нестопанска цел</w:t>
            </w:r>
          </w:p>
          <w:p w14:paraId="2E15E272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друго 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Pr="002A730C">
              <w:rPr>
                <w:rFonts w:ascii="Times New Roman" w:hAnsi="Times New Roman"/>
                <w:szCs w:val="24"/>
              </w:rPr>
              <w:t>):</w:t>
            </w:r>
          </w:p>
          <w:p w14:paraId="189CF121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3DED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обществени услуги</w:t>
            </w:r>
          </w:p>
          <w:p w14:paraId="10E39D1E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околна среда</w:t>
            </w:r>
          </w:p>
          <w:p w14:paraId="070F5095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икономическа и финансова дейност</w:t>
            </w:r>
          </w:p>
          <w:p w14:paraId="71931EF2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здравеопазване</w:t>
            </w:r>
          </w:p>
          <w:p w14:paraId="34171A4F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настаняване/жилищно строителство и места за отдих и култура</w:t>
            </w:r>
          </w:p>
          <w:p w14:paraId="75590DDB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социална закрила</w:t>
            </w:r>
          </w:p>
          <w:p w14:paraId="74757D7F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отдих, култура и религия</w:t>
            </w:r>
          </w:p>
          <w:p w14:paraId="5A5C638D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образование</w:t>
            </w:r>
          </w:p>
          <w:p w14:paraId="25640026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търговска дейност</w:t>
            </w:r>
          </w:p>
          <w:p w14:paraId="700C9164" w14:textId="77777777" w:rsid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 друго 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Pr="002A730C">
              <w:rPr>
                <w:rFonts w:ascii="Times New Roman" w:hAnsi="Times New Roman"/>
                <w:szCs w:val="24"/>
              </w:rPr>
              <w:t>):</w:t>
            </w:r>
          </w:p>
          <w:p w14:paraId="7F10078C" w14:textId="77777777" w:rsidR="00041CB7" w:rsidRPr="00041CB7" w:rsidRDefault="00041CB7" w:rsidP="00041CB7">
            <w:pPr>
              <w:autoSpaceDE w:val="0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  <w:lang w:val="en-US"/>
              </w:rPr>
            </w:pPr>
            <w:r w:rsidRPr="00041CB7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Код на организацията по КИД 2008</w:t>
            </w:r>
            <w:r w:rsidRPr="00041CB7">
              <w:rPr>
                <w:rFonts w:ascii="Times New Roman" w:hAnsi="Times New Roman"/>
                <w:b/>
                <w:bCs/>
                <w:i/>
                <w:iCs/>
                <w:szCs w:val="24"/>
                <w:lang w:val="en-US"/>
              </w:rPr>
              <w:t>:</w:t>
            </w:r>
          </w:p>
          <w:p w14:paraId="0866892D" w14:textId="24FE81CB" w:rsidR="00DF1D5A" w:rsidRPr="00295BB4" w:rsidRDefault="00041CB7" w:rsidP="00041CB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4929E5">
              <w:rPr>
                <w:rFonts w:ascii="Times New Roman" w:hAnsi="Times New Roman"/>
                <w:szCs w:val="24"/>
              </w:rPr>
              <w:t>33.20 Инсталиране на машини и оборудване</w:t>
            </w:r>
          </w:p>
        </w:tc>
      </w:tr>
    </w:tbl>
    <w:p w14:paraId="55785C08" w14:textId="77777777"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lastRenderedPageBreak/>
        <w:t xml:space="preserve">РАЗДЕЛ ІІ.: ОБЕКТ </w:t>
      </w:r>
      <w:r w:rsidR="00360B80">
        <w:rPr>
          <w:rFonts w:ascii="Times New Roman" w:hAnsi="Times New Roman" w:cs="Times New Roman"/>
          <w:sz w:val="24"/>
          <w:szCs w:val="24"/>
        </w:rPr>
        <w:t xml:space="preserve">И ПРЕДМЕТ </w:t>
      </w:r>
      <w:r w:rsidRPr="002A730C">
        <w:rPr>
          <w:rFonts w:ascii="Times New Roman" w:hAnsi="Times New Roman" w:cs="Times New Roman"/>
          <w:sz w:val="24"/>
          <w:szCs w:val="24"/>
        </w:rPr>
        <w:t xml:space="preserve">НА ПРОЦЕДУРАТА ЗА ОПРЕДЕЛЯНЕ НА ИЗПЪЛНИТЕЛ </w:t>
      </w:r>
    </w:p>
    <w:p w14:paraId="056F8723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229FF03B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ІІ.1) Описание</w:t>
      </w:r>
    </w:p>
    <w:p w14:paraId="6CCFC8D8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3245"/>
      </w:tblGrid>
      <w:tr w:rsidR="002A730C" w:rsidRPr="002A730C" w14:paraId="1FBF2FF1" w14:textId="77777777"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F642" w14:textId="77777777" w:rsidR="006700E2" w:rsidRPr="002A730C" w:rsidRDefault="006700E2" w:rsidP="006700E2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Обект на процедурата и място на изпълнение на строителството, доставката или услугата</w:t>
            </w:r>
          </w:p>
          <w:p w14:paraId="41EC427B" w14:textId="77777777" w:rsidR="006700E2" w:rsidRPr="002A730C" w:rsidRDefault="006700E2" w:rsidP="00B91747">
            <w:pPr>
              <w:pStyle w:val="Footer"/>
              <w:tabs>
                <w:tab w:val="left" w:pos="720"/>
              </w:tabs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4B6685EE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006E" w14:textId="77777777" w:rsidR="002A730C" w:rsidRPr="002A730C" w:rsidRDefault="006700E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2A730C" w:rsidRPr="002A730C">
              <w:rPr>
                <w:rFonts w:ascii="Times New Roman" w:hAnsi="Times New Roman"/>
                <w:i/>
                <w:szCs w:val="24"/>
              </w:rPr>
              <w:t>(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t>Изберете само един обект – строителство, доставки или услуги, който съответства на конкретния предмет на  вашата процедура</w:t>
            </w:r>
            <w:r w:rsidR="002A730C" w:rsidRPr="002A730C">
              <w:rPr>
                <w:rFonts w:ascii="Times New Roman" w:hAnsi="Times New Roman"/>
                <w:szCs w:val="24"/>
              </w:rPr>
              <w:t>)</w:t>
            </w:r>
          </w:p>
          <w:p w14:paraId="62E02133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 w14:paraId="060C0CD7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372CE496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(а) Строителство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</w:t>
            </w:r>
            <w:r w:rsidRPr="002A730C">
              <w:rPr>
                <w:rFonts w:ascii="Times New Roman" w:hAnsi="Times New Roman"/>
                <w:szCs w:val="24"/>
              </w:rPr>
              <w:t xml:space="preserve">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04A2243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(б) Доставки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   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</w:p>
          <w:p w14:paraId="47114107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7777" w14:textId="77777777" w:rsidR="002A730C" w:rsidRPr="002A730C" w:rsidRDefault="002A730C" w:rsidP="006A4F79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(в) Услуги   </w:t>
            </w:r>
            <w:r w:rsidR="006A4F79"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</w:p>
        </w:tc>
      </w:tr>
      <w:tr w:rsidR="002A730C" w:rsidRPr="002A730C" w14:paraId="0273422C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17554A48" w14:textId="77777777" w:rsidR="00180B3B" w:rsidRPr="009E2367" w:rsidRDefault="002A730C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Изграждане</w:t>
            </w:r>
            <w:r w:rsidR="00180B3B">
              <w:rPr>
                <w:rFonts w:ascii="Times New Roman" w:hAnsi="Times New Roman"/>
                <w:szCs w:val="24"/>
              </w:rPr>
              <w:t xml:space="preserve"> </w:t>
            </w:r>
          </w:p>
          <w:p w14:paraId="3E0F6C25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70B4A5EC" w14:textId="77777777" w:rsidR="00E40CE1" w:rsidRPr="009E2367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14:paraId="5D4E50CF" w14:textId="77777777" w:rsidR="002A730C" w:rsidRPr="002A730C" w:rsidRDefault="002A730C" w:rsidP="00180B3B">
            <w:pPr>
              <w:autoSpaceDE w:val="0"/>
              <w:ind w:right="-113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>
              <w:rPr>
                <w:rFonts w:ascii="Times New Roman" w:hAnsi="Times New Roman"/>
                <w:szCs w:val="24"/>
              </w:rPr>
              <w:t>Проектиране и</w:t>
            </w:r>
            <w:r w:rsidR="00180B3B" w:rsidRPr="009E23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80B3B">
              <w:rPr>
                <w:rFonts w:ascii="Times New Roman" w:hAnsi="Times New Roman"/>
                <w:szCs w:val="24"/>
              </w:rPr>
              <w:t>и</w:t>
            </w:r>
            <w:r w:rsidR="00180B3B" w:rsidRPr="002A730C">
              <w:rPr>
                <w:rFonts w:ascii="Times New Roman" w:hAnsi="Times New Roman"/>
                <w:szCs w:val="24"/>
              </w:rPr>
              <w:t>зпълнение</w:t>
            </w:r>
          </w:p>
          <w:p w14:paraId="207EFBA1" w14:textId="77777777" w:rsidR="00180B3B" w:rsidRPr="009E2367" w:rsidRDefault="00180B3B" w:rsidP="00180B3B">
            <w:pPr>
              <w:pStyle w:val="Footer"/>
              <w:autoSpaceDE w:val="0"/>
              <w:rPr>
                <w:rFonts w:ascii="Times New Roman" w:hAnsi="Times New Roman"/>
                <w:szCs w:val="24"/>
                <w:lang w:val="ru-RU"/>
              </w:rPr>
            </w:pPr>
          </w:p>
          <w:p w14:paraId="42880E94" w14:textId="77777777" w:rsidR="00180B3B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</w:t>
            </w:r>
            <w:r w:rsidR="00180B3B">
              <w:rPr>
                <w:rFonts w:ascii="Times New Roman" w:hAnsi="Times New Roman"/>
                <w:szCs w:val="24"/>
              </w:rPr>
              <w:t>Рехабилитация,</w:t>
            </w:r>
            <w:r w:rsidR="00180B3B" w:rsidRPr="009E23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80B3B" w:rsidRPr="002A730C">
              <w:rPr>
                <w:rFonts w:ascii="Times New Roman" w:hAnsi="Times New Roman"/>
                <w:szCs w:val="24"/>
              </w:rPr>
              <w:t>реконструкция</w:t>
            </w:r>
          </w:p>
          <w:p w14:paraId="78A41B5B" w14:textId="77777777"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4ABA58DC" w14:textId="77777777" w:rsidR="00180B3B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Строително-монтажни работи</w:t>
            </w:r>
          </w:p>
          <w:p w14:paraId="69EFD1DA" w14:textId="77777777"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052818C" w14:textId="5394B579" w:rsidR="00180B3B" w:rsidRDefault="00DF1D5A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 X </w:t>
            </w:r>
            <w:r w:rsidR="002A730C"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Покупка</w:t>
            </w:r>
          </w:p>
          <w:p w14:paraId="68409A2B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11675A50" w14:textId="77777777"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Лизинг</w:t>
            </w:r>
          </w:p>
          <w:p w14:paraId="450057C0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14:paraId="39332C6E" w14:textId="77777777"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Покупка на изплащане</w:t>
            </w:r>
          </w:p>
          <w:p w14:paraId="7B3C3CF7" w14:textId="77777777" w:rsidR="00AC1AC8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50FBDB19" w14:textId="77777777" w:rsidR="00AC1AC8" w:rsidRPr="00C84A17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>
              <w:rPr>
                <w:rFonts w:ascii="Times New Roman" w:hAnsi="Times New Roman"/>
                <w:szCs w:val="24"/>
              </w:rPr>
              <w:t xml:space="preserve"> Наем</w:t>
            </w:r>
            <w:r w:rsidR="00C84A17">
              <w:rPr>
                <w:rFonts w:ascii="Times New Roman" w:hAnsi="Times New Roman"/>
                <w:szCs w:val="24"/>
              </w:rPr>
              <w:t xml:space="preserve"> за машини и оборудване</w:t>
            </w:r>
          </w:p>
          <w:p w14:paraId="69112239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515AE43C" w14:textId="77777777" w:rsidR="00180B3B" w:rsidRDefault="002A730C" w:rsidP="00180B3B">
            <w:pPr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Комбинация от изброените</w:t>
            </w:r>
          </w:p>
          <w:p w14:paraId="26F2B17B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478F93CD" w14:textId="77777777"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E40CE1">
              <w:rPr>
                <w:rFonts w:ascii="Times New Roman" w:hAnsi="Times New Roman"/>
                <w:szCs w:val="24"/>
              </w:rPr>
              <w:t xml:space="preserve"> </w:t>
            </w:r>
            <w:r w:rsidR="00180B3B" w:rsidRPr="002A730C">
              <w:rPr>
                <w:rFonts w:ascii="Times New Roman" w:hAnsi="Times New Roman"/>
                <w:szCs w:val="24"/>
              </w:rPr>
              <w:t>Други (моля, пояснете)</w:t>
            </w:r>
          </w:p>
          <w:p w14:paraId="6A25EA53" w14:textId="77777777" w:rsidR="002A730C" w:rsidRPr="00180B3B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…………….</w:t>
            </w:r>
            <w:r w:rsidR="00180B3B">
              <w:rPr>
                <w:rFonts w:ascii="Times New Roman" w:hAnsi="Times New Roman"/>
                <w:szCs w:val="24"/>
              </w:rPr>
              <w:t>...................................................................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5D99" w14:textId="77777777" w:rsidR="002A730C" w:rsidRPr="002A730C" w:rsidRDefault="002A730C" w:rsidP="006A4F79">
            <w:pPr>
              <w:autoSpaceDE w:val="0"/>
              <w:snapToGrid w:val="0"/>
              <w:ind w:right="-103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Категория услуга:№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</w:p>
          <w:p w14:paraId="2262A28E" w14:textId="77777777"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D02F19C" w14:textId="77777777"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4FBC736" w14:textId="77777777"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A163EC8" w14:textId="77777777" w:rsidR="002A730C" w:rsidRPr="002A730C" w:rsidRDefault="002A730C" w:rsidP="00630173">
            <w:pPr>
              <w:autoSpaceDE w:val="0"/>
              <w:rPr>
                <w:rFonts w:ascii="Times New Roman" w:hAnsi="Times New Roman"/>
                <w:i/>
                <w:iCs/>
                <w:szCs w:val="24"/>
                <w:u w:val="single"/>
              </w:rPr>
            </w:pPr>
          </w:p>
        </w:tc>
      </w:tr>
      <w:tr w:rsidR="002A730C" w:rsidRPr="002A730C" w14:paraId="444D6196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1ABE385A" w14:textId="77777777" w:rsidR="002A730C" w:rsidRPr="002D5BC3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строителството</w:t>
            </w:r>
            <w:r w:rsidR="002D5BC3" w:rsidRPr="002D5BC3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0E84882D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  <w:p w14:paraId="0D68E8AA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  <w:p w14:paraId="0CB26BB9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3DB40E5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B4FE3D5" w14:textId="77777777" w:rsidR="00DF1D5A" w:rsidRDefault="002A730C" w:rsidP="00DF1D5A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доставка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14:paraId="29A04073" w14:textId="2B3DC233" w:rsidR="00DF1D5A" w:rsidRPr="00DF1D5A" w:rsidRDefault="00DF1D5A" w:rsidP="00DF1D5A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DF1D5A">
              <w:rPr>
                <w:rFonts w:ascii="Times New Roman" w:hAnsi="Times New Roman"/>
                <w:szCs w:val="24"/>
              </w:rPr>
              <w:t xml:space="preserve">гр. София, </w:t>
            </w:r>
            <w:r w:rsidRPr="00DF1D5A">
              <w:rPr>
                <w:rFonts w:ascii="Times New Roman" w:hAnsi="Times New Roman"/>
                <w:szCs w:val="24"/>
              </w:rPr>
              <w:br/>
              <w:t>р-н Младост,</w:t>
            </w:r>
            <w:r w:rsidRPr="00DF1D5A">
              <w:rPr>
                <w:rFonts w:ascii="Times New Roman" w:hAnsi="Times New Roman"/>
                <w:szCs w:val="24"/>
              </w:rPr>
              <w:br/>
              <w:t>ул. Михаил Тенев № 6</w:t>
            </w:r>
          </w:p>
          <w:p w14:paraId="03D53BC5" w14:textId="77777777" w:rsidR="00DF1D5A" w:rsidRPr="00DF1D5A" w:rsidRDefault="00DF1D5A" w:rsidP="00DF1D5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9A89435" w14:textId="77777777" w:rsidR="00041CB7" w:rsidRDefault="00041CB7" w:rsidP="00041CB7">
            <w:pPr>
              <w:autoSpaceDE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4FBFE96" w14:textId="6C06BDB4" w:rsidR="00041CB7" w:rsidRPr="00DF1D5A" w:rsidRDefault="002A730C" w:rsidP="00041CB7">
            <w:pPr>
              <w:autoSpaceDE w:val="0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="00041CB7" w:rsidRPr="00DF1D5A">
              <w:rPr>
                <w:rFonts w:ascii="Times New Roman" w:hAnsi="Times New Roman"/>
                <w:b/>
                <w:bCs/>
                <w:szCs w:val="24"/>
              </w:rPr>
              <w:t>BG41</w:t>
            </w:r>
            <w:r w:rsidR="00041CB7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  <w:p w14:paraId="7FA85160" w14:textId="12629BFC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D64B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услугата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14:paraId="7397F65A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</w:t>
            </w:r>
          </w:p>
          <w:p w14:paraId="27D2C552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</w:t>
            </w:r>
          </w:p>
          <w:p w14:paraId="5BE8A08C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663F8D3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</w:tr>
      <w:tr w:rsidR="002A730C" w:rsidRPr="002A730C" w14:paraId="38DBA639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D0B61" w14:textId="77777777" w:rsidR="00BA2E52" w:rsidRDefault="002A730C" w:rsidP="00DF1D5A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Описание на предмета на процедурата: </w:t>
            </w:r>
            <w:r w:rsidR="00DF1D5A" w:rsidRPr="00DF1D5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023B5294" w14:textId="534CA3F4" w:rsidR="002A730C" w:rsidRPr="00DF1D5A" w:rsidRDefault="00DF1D5A" w:rsidP="00DF1D5A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DF1D5A">
              <w:rPr>
                <w:rFonts w:ascii="Times New Roman" w:hAnsi="Times New Roman"/>
                <w:b/>
                <w:bCs/>
                <w:szCs w:val="24"/>
              </w:rPr>
              <w:t>Доставка на SCADA софтуер и програмиране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.</w:t>
            </w:r>
          </w:p>
        </w:tc>
      </w:tr>
      <w:tr w:rsidR="00DD2577" w:rsidRPr="002A730C" w14:paraId="42D37E86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4A3DC" w14:textId="77777777" w:rsidR="00DD2577" w:rsidRPr="00A745AF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A745AF">
              <w:rPr>
                <w:rFonts w:ascii="Times New Roman" w:hAnsi="Times New Roman"/>
                <w:b/>
                <w:bCs/>
                <w:szCs w:val="24"/>
              </w:rPr>
              <w:t xml:space="preserve">ІІ.1.3) Общ терминологичен речник (CPV): </w:t>
            </w:r>
          </w:p>
          <w:p w14:paraId="35CA5E7E" w14:textId="77777777" w:rsidR="00DD2577" w:rsidRDefault="00DD2577" w:rsidP="00DD2577">
            <w:pPr>
              <w:autoSpaceDE w:val="0"/>
              <w:snapToGrid w:val="0"/>
              <w:rPr>
                <w:rFonts w:ascii="Times New Roman" w:hAnsi="Times New Roman"/>
                <w:bCs/>
                <w:i/>
                <w:szCs w:val="24"/>
              </w:rPr>
            </w:pPr>
            <w:r w:rsidRPr="00A745AF">
              <w:rPr>
                <w:rFonts w:ascii="Times New Roman" w:hAnsi="Times New Roman"/>
                <w:bCs/>
                <w:i/>
                <w:szCs w:val="24"/>
              </w:rPr>
              <w:t xml:space="preserve">(Посочва се кодът по </w:t>
            </w:r>
            <w:r w:rsidRPr="00A745AF">
              <w:rPr>
                <w:rFonts w:ascii="Times New Roman" w:hAnsi="Times New Roman"/>
                <w:bCs/>
                <w:i/>
                <w:szCs w:val="24"/>
                <w:lang w:val="en-US"/>
              </w:rPr>
              <w:t>CPV</w:t>
            </w:r>
            <w:r w:rsidR="00663862" w:rsidRPr="00A745AF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Pr="00A745AF">
              <w:rPr>
                <w:rFonts w:ascii="Times New Roman" w:hAnsi="Times New Roman"/>
                <w:bCs/>
                <w:i/>
                <w:szCs w:val="24"/>
              </w:rPr>
              <w:t>на предмета на процедурата</w:t>
            </w:r>
            <w:r w:rsidRPr="002546AB">
              <w:rPr>
                <w:rFonts w:ascii="Times New Roman" w:hAnsi="Times New Roman"/>
                <w:bCs/>
                <w:i/>
                <w:szCs w:val="24"/>
              </w:rPr>
              <w:t>,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 xml:space="preserve">включително 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за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всички обособени позиции, когато е приложимо)</w:t>
            </w:r>
          </w:p>
          <w:p w14:paraId="448F26E2" w14:textId="66B07317" w:rsidR="002546AB" w:rsidRPr="002A730C" w:rsidRDefault="001B6EEE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42961200 –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Система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тип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SCADA (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Система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за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събиране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и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контрол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на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данни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)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или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еквивалентна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на</w:t>
            </w:r>
            <w:r w:rsidRPr="004929E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929E5">
              <w:rPr>
                <w:rFonts w:ascii="Times New Roman" w:hAnsi="Times New Roman" w:hint="eastAsia"/>
                <w:i/>
                <w:iCs/>
                <w:szCs w:val="24"/>
              </w:rPr>
              <w:t>нея</w:t>
            </w:r>
          </w:p>
        </w:tc>
      </w:tr>
      <w:tr w:rsidR="002A730C" w:rsidRPr="002A730C" w14:paraId="79AF47D1" w14:textId="77777777"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D07" w14:textId="55336BA3" w:rsidR="002A730C" w:rsidRPr="00DF1D5A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ІІ.1.</w:t>
            </w:r>
            <w:r w:rsidR="00DD2577">
              <w:rPr>
                <w:rFonts w:ascii="Times New Roman" w:hAnsi="Times New Roman"/>
                <w:b/>
                <w:szCs w:val="24"/>
              </w:rPr>
              <w:t>4</w:t>
            </w:r>
            <w:r w:rsidRPr="002A730C">
              <w:rPr>
                <w:rFonts w:ascii="Times New Roman" w:hAnsi="Times New Roman"/>
                <w:b/>
                <w:szCs w:val="24"/>
              </w:rPr>
              <w:t>) Обособени позиции</w:t>
            </w:r>
            <w:r w:rsidR="00E40CE1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да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  не </w:t>
            </w:r>
            <w:r w:rsidRPr="002A730C">
              <w:rPr>
                <w:rFonts w:ascii="Times New Roman" w:hAnsi="Times New Roman"/>
                <w:b/>
                <w:szCs w:val="24"/>
              </w:rPr>
              <w:t></w:t>
            </w:r>
            <w:r w:rsidR="00DF1D5A">
              <w:rPr>
                <w:rFonts w:ascii="Times New Roman" w:hAnsi="Times New Roman"/>
                <w:b/>
                <w:szCs w:val="24"/>
                <w:lang w:val="en-US"/>
              </w:rPr>
              <w:t xml:space="preserve"> X</w:t>
            </w:r>
          </w:p>
          <w:p w14:paraId="765FB0EB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14:paraId="50131D3C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 xml:space="preserve">Ако да,  </w:t>
            </w:r>
            <w:r w:rsidRPr="002A730C">
              <w:rPr>
                <w:rFonts w:ascii="Times New Roman" w:hAnsi="Times New Roman"/>
                <w:szCs w:val="24"/>
              </w:rPr>
              <w:t>офертите трябва да бъдат подадени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2A730C">
              <w:rPr>
                <w:rFonts w:ascii="Times New Roman" w:hAnsi="Times New Roman"/>
                <w:i/>
                <w:szCs w:val="24"/>
              </w:rPr>
              <w:t>(отбележете само едно):</w:t>
            </w:r>
          </w:p>
          <w:p w14:paraId="08555600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2"/>
              <w:gridCol w:w="2842"/>
              <w:gridCol w:w="2843"/>
            </w:tblGrid>
            <w:tr w:rsidR="002A730C" w:rsidRPr="001D7CF0" w14:paraId="07699BA6" w14:textId="77777777">
              <w:tc>
                <w:tcPr>
                  <w:tcW w:w="3562" w:type="dxa"/>
                </w:tcPr>
                <w:p w14:paraId="4CD0F140" w14:textId="77777777" w:rsidR="002D5BC3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само за една обособена позиция</w:t>
                  </w:r>
                </w:p>
                <w:p w14:paraId="06C40762" w14:textId="77777777"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  <w:p w14:paraId="295BF9FE" w14:textId="77777777"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48925260" w14:textId="77777777"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за една или повече обособени позиции</w:t>
                  </w:r>
                </w:p>
                <w:p w14:paraId="306F0332" w14:textId="77777777"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</w:tc>
              <w:tc>
                <w:tcPr>
                  <w:tcW w:w="2843" w:type="dxa"/>
                </w:tcPr>
                <w:p w14:paraId="2DDA523B" w14:textId="77777777"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за всички обособени позиции</w:t>
                  </w:r>
                </w:p>
                <w:p w14:paraId="2B917CB3" w14:textId="77777777"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</w:tc>
            </w:tr>
          </w:tbl>
          <w:p w14:paraId="7984E0C1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46318EE" w14:textId="77777777" w:rsid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78C053F9" w14:textId="77777777"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>ІІ.2) Количество или обем на обекта на процедурата</w:t>
      </w:r>
    </w:p>
    <w:p w14:paraId="05627EC8" w14:textId="77777777" w:rsidR="002A730C" w:rsidRPr="002A730C" w:rsidRDefault="002A730C" w:rsidP="002A730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A730C" w:rsidRPr="002A730C" w14:paraId="7F5D879E" w14:textId="77777777" w:rsidTr="008C48CD">
        <w:trPr>
          <w:trHeight w:val="212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50EB" w14:textId="76846200" w:rsidR="002A730C" w:rsidRDefault="002A730C" w:rsidP="00BE0563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Общо количество или обем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(включително всички обособени позиции, когато е приложим</w:t>
            </w:r>
            <w:r w:rsidR="00BE0563">
              <w:rPr>
                <w:rFonts w:ascii="Times New Roman" w:hAnsi="Times New Roman"/>
                <w:bCs/>
                <w:i/>
                <w:szCs w:val="24"/>
                <w:lang w:val="en-US"/>
              </w:rPr>
              <w:t>)</w:t>
            </w:r>
            <w:r w:rsidR="00BE0563" w:rsidRPr="002A730C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BE0563" w:rsidRPr="00DF1D5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62CD1">
              <w:rPr>
                <w:rFonts w:ascii="Times New Roman" w:hAnsi="Times New Roman"/>
                <w:b/>
                <w:bCs/>
                <w:szCs w:val="24"/>
              </w:rPr>
              <w:t>„</w:t>
            </w:r>
            <w:r w:rsidR="00BE0563" w:rsidRPr="00DF1D5A">
              <w:rPr>
                <w:rFonts w:ascii="Times New Roman" w:hAnsi="Times New Roman"/>
                <w:b/>
                <w:bCs/>
                <w:szCs w:val="24"/>
              </w:rPr>
              <w:t>Доставка на SCADA софтуер и програмиране</w:t>
            </w:r>
            <w:r w:rsidR="00E62CD1">
              <w:rPr>
                <w:rFonts w:ascii="Times New Roman" w:hAnsi="Times New Roman"/>
                <w:b/>
                <w:bCs/>
                <w:szCs w:val="24"/>
              </w:rPr>
              <w:t>“.</w:t>
            </w:r>
          </w:p>
          <w:p w14:paraId="4262041E" w14:textId="77777777" w:rsidR="00E62CD1" w:rsidRDefault="00E62CD1" w:rsidP="00BE0563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CC5151F" w14:textId="2239360C" w:rsidR="00041CB7" w:rsidRPr="00312D6C" w:rsidRDefault="00041CB7" w:rsidP="00041CB7">
            <w:pPr>
              <w:autoSpaceDE w:val="0"/>
              <w:snapToGrid w:val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41CB7">
              <w:rPr>
                <w:rFonts w:ascii="Times New Roman" w:hAnsi="Times New Roman"/>
                <w:bCs/>
                <w:iCs/>
                <w:szCs w:val="24"/>
              </w:rPr>
              <w:t>1.</w:t>
            </w:r>
            <w:r w:rsidRPr="00041CB7">
              <w:rPr>
                <w:rFonts w:ascii="Times New Roman" w:hAnsi="Times New Roman"/>
                <w:b/>
                <w:snapToGrid w:val="0"/>
                <w:szCs w:val="24"/>
                <w:lang w:val="en-US" w:eastAsia="bg-BG"/>
              </w:rPr>
              <w:t xml:space="preserve"> </w:t>
            </w:r>
            <w:r w:rsidRPr="00041CB7">
              <w:rPr>
                <w:rFonts w:ascii="Times New Roman" w:hAnsi="Times New Roman"/>
                <w:b/>
                <w:bCs/>
                <w:iCs/>
                <w:szCs w:val="24"/>
                <w:lang w:val="en-US"/>
              </w:rPr>
              <w:t>SCADA софтуер и програмиране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r w:rsidR="00312D6C">
              <w:rPr>
                <w:rFonts w:ascii="Times New Roman" w:hAnsi="Times New Roman"/>
                <w:b/>
                <w:bCs/>
                <w:iCs/>
                <w:szCs w:val="24"/>
              </w:rPr>
              <w:t>– 1 к-т</w:t>
            </w:r>
          </w:p>
          <w:p w14:paraId="6B65B0F0" w14:textId="6FC814DC" w:rsidR="00BA2E52" w:rsidRPr="00041CB7" w:rsidRDefault="00BA2E52" w:rsidP="00BE056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14:paraId="66239D7C" w14:textId="6A2DA5C6" w:rsidR="002A730C" w:rsidRPr="00BE0563" w:rsidRDefault="00041CB7" w:rsidP="00041CB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41CB7">
              <w:rPr>
                <w:rFonts w:ascii="Times New Roman" w:hAnsi="Times New Roman"/>
                <w:b/>
                <w:bCs/>
                <w:szCs w:val="24"/>
              </w:rPr>
              <w:t>Обща прогнозна стойност</w:t>
            </w: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29137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E0563" w:rsidRPr="00A745AF">
              <w:rPr>
                <w:rFonts w:ascii="Times New Roman" w:hAnsi="Times New Roman"/>
                <w:b/>
                <w:bCs/>
              </w:rPr>
              <w:t>141 912,28 лв.</w:t>
            </w:r>
            <w:r w:rsidR="00291375" w:rsidRPr="00A745AF">
              <w:rPr>
                <w:rFonts w:ascii="Times New Roman" w:hAnsi="Times New Roman"/>
                <w:b/>
                <w:bCs/>
              </w:rPr>
              <w:t xml:space="preserve"> </w:t>
            </w:r>
            <w:r w:rsidRPr="00A745AF">
              <w:rPr>
                <w:rFonts w:ascii="Times New Roman" w:hAnsi="Times New Roman"/>
                <w:b/>
                <w:bCs/>
              </w:rPr>
              <w:t>(</w:t>
            </w:r>
            <w:r w:rsidR="00291375" w:rsidRPr="00A745AF">
              <w:rPr>
                <w:rFonts w:ascii="Times New Roman" w:hAnsi="Times New Roman"/>
                <w:b/>
                <w:bCs/>
              </w:rPr>
              <w:t>с</w:t>
            </w:r>
            <w:r w:rsidRPr="00A745AF">
              <w:rPr>
                <w:rFonts w:ascii="Times New Roman" w:hAnsi="Times New Roman"/>
                <w:b/>
                <w:bCs/>
              </w:rPr>
              <w:t>то четиридесет и една хиля</w:t>
            </w:r>
            <w:r w:rsidR="00BA4BBD" w:rsidRPr="00A745AF">
              <w:rPr>
                <w:rFonts w:ascii="Times New Roman" w:hAnsi="Times New Roman"/>
                <w:b/>
                <w:bCs/>
              </w:rPr>
              <w:t>ди</w:t>
            </w:r>
            <w:r w:rsidRPr="00A745AF">
              <w:rPr>
                <w:rFonts w:ascii="Times New Roman" w:hAnsi="Times New Roman"/>
                <w:b/>
                <w:bCs/>
              </w:rPr>
              <w:t xml:space="preserve"> деветстотин и дванадесет лева и двадесет и осем стотинки.)</w:t>
            </w:r>
          </w:p>
        </w:tc>
      </w:tr>
    </w:tbl>
    <w:p w14:paraId="4228B5FA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2EDA2225" w14:textId="77777777" w:rsidR="00630173" w:rsidRDefault="0063017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015CB59E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ІІ.3)  Срок на договора</w:t>
      </w:r>
    </w:p>
    <w:p w14:paraId="5CB02F82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A730C" w:rsidRPr="002A730C" w14:paraId="05ADB618" w14:textId="77777777" w:rsidTr="008C48C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DF43" w14:textId="6A30518E" w:rsidR="00BE0563" w:rsidRPr="00BE0563" w:rsidRDefault="00BE0563" w:rsidP="00BE0563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bookmarkStart w:id="0" w:name="_Hlk184726245"/>
            <w:r w:rsidRPr="00BE0563">
              <w:rPr>
                <w:rFonts w:ascii="Times New Roman" w:hAnsi="Times New Roman"/>
                <w:szCs w:val="24"/>
              </w:rPr>
              <w:t xml:space="preserve">Срок за изпълнение </w:t>
            </w:r>
            <w:r w:rsidR="00926BF5">
              <w:rPr>
                <w:rFonts w:ascii="Times New Roman" w:hAnsi="Times New Roman"/>
                <w:szCs w:val="24"/>
              </w:rPr>
              <w:t>8</w:t>
            </w:r>
            <w:r w:rsidR="002546AB">
              <w:rPr>
                <w:rFonts w:ascii="Times New Roman" w:hAnsi="Times New Roman"/>
                <w:szCs w:val="24"/>
              </w:rPr>
              <w:t xml:space="preserve"> (</w:t>
            </w:r>
            <w:r w:rsidR="00926BF5">
              <w:rPr>
                <w:rFonts w:ascii="Times New Roman" w:hAnsi="Times New Roman"/>
                <w:szCs w:val="24"/>
              </w:rPr>
              <w:t>осем</w:t>
            </w:r>
            <w:r w:rsidR="002546AB">
              <w:rPr>
                <w:rFonts w:ascii="Times New Roman" w:hAnsi="Times New Roman"/>
                <w:szCs w:val="24"/>
              </w:rPr>
              <w:t xml:space="preserve">) </w:t>
            </w:r>
            <w:r w:rsidRPr="00BE0563">
              <w:rPr>
                <w:rFonts w:ascii="Times New Roman" w:hAnsi="Times New Roman"/>
                <w:szCs w:val="24"/>
              </w:rPr>
              <w:t>месеца</w:t>
            </w:r>
            <w:r w:rsidRPr="00BE0563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bookmarkEnd w:id="0"/>
            <w:r w:rsidR="002546AB">
              <w:rPr>
                <w:rFonts w:ascii="Times New Roman" w:hAnsi="Times New Roman"/>
                <w:szCs w:val="24"/>
              </w:rPr>
              <w:t>считано от датата на неговото подписване, но не по-късно от 20.12.2025 г</w:t>
            </w:r>
            <w:r w:rsidR="00A745AF">
              <w:rPr>
                <w:rFonts w:ascii="Times New Roman" w:hAnsi="Times New Roman"/>
                <w:szCs w:val="24"/>
                <w:lang w:val="en-US"/>
              </w:rPr>
              <w:t>.</w:t>
            </w:r>
          </w:p>
          <w:p w14:paraId="6E1B8882" w14:textId="331101B4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3150D951" w14:textId="77777777" w:rsidR="009F6199" w:rsidRPr="002A730C" w:rsidRDefault="009F6199" w:rsidP="009F619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742F7D00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5CDB5160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4CDAAC3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ІІІ: ЮРИДИЧЕСКА, ИКОНОМИЧЕСКА, ФИНАНСОВА И ТЕХНИЧЕСКА ИНФОРМАЦИЯ</w:t>
      </w:r>
    </w:p>
    <w:p w14:paraId="411CE158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0BFDB308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ІІІ.1) Условия</w:t>
      </w:r>
      <w:r w:rsidR="009308FC">
        <w:rPr>
          <w:rFonts w:ascii="Times New Roman" w:hAnsi="Times New Roman"/>
          <w:b/>
          <w:bCs/>
          <w:szCs w:val="24"/>
        </w:rPr>
        <w:t>,</w:t>
      </w:r>
      <w:r w:rsidRPr="002A730C">
        <w:rPr>
          <w:rFonts w:ascii="Times New Roman" w:hAnsi="Times New Roman"/>
          <w:b/>
          <w:bCs/>
          <w:szCs w:val="24"/>
        </w:rPr>
        <w:t xml:space="preserve"> свързани с изпълнението на </w:t>
      </w:r>
      <w:r w:rsidR="00E22083">
        <w:rPr>
          <w:rFonts w:ascii="Times New Roman" w:hAnsi="Times New Roman"/>
          <w:b/>
          <w:bCs/>
          <w:szCs w:val="24"/>
        </w:rPr>
        <w:t>предмета</w:t>
      </w:r>
      <w:r w:rsidR="00E22083" w:rsidRPr="002A730C">
        <w:rPr>
          <w:rFonts w:ascii="Times New Roman" w:hAnsi="Times New Roman"/>
          <w:b/>
          <w:bCs/>
          <w:szCs w:val="24"/>
        </w:rPr>
        <w:t xml:space="preserve"> </w:t>
      </w:r>
      <w:r w:rsidRPr="002A730C">
        <w:rPr>
          <w:rFonts w:ascii="Times New Roman" w:hAnsi="Times New Roman"/>
          <w:b/>
          <w:bCs/>
          <w:szCs w:val="24"/>
        </w:rPr>
        <w:t>на процедурата</w:t>
      </w:r>
    </w:p>
    <w:p w14:paraId="1EC9E704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A730C" w:rsidRPr="002A730C" w14:paraId="002E499D" w14:textId="77777777" w:rsidTr="008C48C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4544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ІІІ.1.1) Изискуеми гаранции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0B520D">
              <w:rPr>
                <w:rFonts w:ascii="Times New Roman" w:hAnsi="Times New Roman"/>
                <w:bCs/>
                <w:i/>
                <w:sz w:val="18"/>
                <w:szCs w:val="18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7F5E201C" w14:textId="77777777" w:rsidR="00DE4EB9" w:rsidRDefault="00DE4EB9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902CD47" w14:textId="77777777" w:rsidR="002A730C" w:rsidRDefault="002A730C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Гаранция за добро изпълнение</w:t>
            </w:r>
            <w:r w:rsidR="00E46BF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46BF4" w:rsidRPr="00D61CE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(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не повече от </w:t>
            </w:r>
            <w:r w:rsidR="000436BD"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="000436BD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>на сто от стойността на договора</w:t>
            </w:r>
            <w:r w:rsidR="00D61CE9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 за изпълнение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E46BF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5B8A076A" w14:textId="159CBB56" w:rsidR="002A730C" w:rsidRPr="00A745AF" w:rsidRDefault="00BE0563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745A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Неприложимо</w:t>
            </w:r>
          </w:p>
          <w:p w14:paraId="594B598E" w14:textId="77777777" w:rsid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AB77394" w14:textId="77777777" w:rsidR="00D61CE9" w:rsidRDefault="00D61CE9" w:rsidP="00B91747">
            <w:pPr>
              <w:autoSpaceDE w:val="0"/>
              <w:jc w:val="both"/>
              <w:rPr>
                <w:rFonts w:ascii="Times New Roman" w:hAnsi="Times New Roman"/>
              </w:rPr>
            </w:pPr>
            <w:r w:rsidRPr="00D61CE9">
              <w:rPr>
                <w:rFonts w:ascii="Times New Roman" w:hAnsi="Times New Roman"/>
              </w:rPr>
              <w:t>Условията и сроковете за задържане или освобождаване на гаранцията за изпълнение се уреждат в договора за изпълнение</w:t>
            </w:r>
            <w:r>
              <w:rPr>
                <w:rFonts w:ascii="Times New Roman" w:hAnsi="Times New Roman"/>
              </w:rPr>
              <w:t>.</w:t>
            </w:r>
          </w:p>
          <w:p w14:paraId="2AD9CA2F" w14:textId="77777777" w:rsidR="00D61CE9" w:rsidRPr="00D61CE9" w:rsidRDefault="00D61CE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1F0D14DE" w14:textId="77777777" w:rsidTr="008C48CD"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C07" w14:textId="77777777" w:rsidR="00D61CE9" w:rsidRDefault="00D61CE9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</w:p>
          <w:p w14:paraId="2101E0AB" w14:textId="0DDBCFD8" w:rsidR="002A730C" w:rsidRDefault="002A730C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2A730C">
              <w:rPr>
                <w:i w:val="0"/>
                <w:color w:val="auto"/>
                <w:sz w:val="24"/>
              </w:rPr>
              <w:t>ІІІ.1.2) Условия и начин на финансиране и плащане и/или препратка към съответните разпоредби, които ги уреждат</w:t>
            </w:r>
            <w:r w:rsidR="00E62CD1">
              <w:rPr>
                <w:i w:val="0"/>
                <w:color w:val="auto"/>
                <w:sz w:val="24"/>
              </w:rPr>
              <w:t>.</w:t>
            </w:r>
          </w:p>
          <w:p w14:paraId="4844C9A4" w14:textId="2AA9BEEF" w:rsidR="00E62CD1" w:rsidRDefault="00E62CD1" w:rsidP="00B91747">
            <w:pPr>
              <w:pStyle w:val="BodyText3"/>
              <w:snapToGrid w:val="0"/>
              <w:jc w:val="both"/>
              <w:rPr>
                <w:b w:val="0"/>
                <w:bCs/>
                <w:i w:val="0"/>
                <w:color w:val="auto"/>
                <w:sz w:val="24"/>
              </w:rPr>
            </w:pPr>
            <w:r w:rsidRPr="00E62CD1">
              <w:rPr>
                <w:b w:val="0"/>
                <w:bCs/>
                <w:i w:val="0"/>
                <w:color w:val="auto"/>
                <w:sz w:val="24"/>
              </w:rPr>
              <w:t>Плащането се извършва съгласно раздел „III. ЦЕНИ И УСЛОВИЯ ЗА ПЛАЩАНЕ“ от проекта на договор, както следва:</w:t>
            </w:r>
          </w:p>
          <w:p w14:paraId="55E79DB3" w14:textId="13BA5DA9" w:rsidR="00292A80" w:rsidRPr="00F92103" w:rsidRDefault="00292A80" w:rsidP="002E0AB0">
            <w:pPr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ind w:left="0" w:firstLine="34"/>
              <w:jc w:val="both"/>
              <w:rPr>
                <w:bCs/>
              </w:rPr>
            </w:pPr>
            <w:r>
              <w:rPr>
                <w:rFonts w:ascii="Times New Roman" w:hAnsi="Times New Roman"/>
                <w:szCs w:val="24"/>
              </w:rPr>
              <w:t xml:space="preserve">Авансово плащане в размер до </w:t>
            </w:r>
            <w:r w:rsidR="00A511C5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0 % от стойността на настоящия договор</w:t>
            </w:r>
            <w:r w:rsidR="002E0AB0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платимо в срок до 5 (пет) дни от заявка от Възложителя за извършване на доставка. </w:t>
            </w:r>
            <w:r w:rsidRPr="00281265">
              <w:rPr>
                <w:rFonts w:ascii="Aptos" w:hAnsi="Aptos" w:cs="Calibri Light"/>
                <w:b/>
                <w:bCs/>
                <w:szCs w:val="24"/>
              </w:rPr>
              <w:t xml:space="preserve"> </w:t>
            </w:r>
          </w:p>
          <w:p w14:paraId="212D7921" w14:textId="7E4E534F" w:rsidR="00E62CD1" w:rsidRPr="002546AB" w:rsidRDefault="00E62CD1" w:rsidP="002E0AB0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A745AF">
              <w:rPr>
                <w:rFonts w:ascii="Times New Roman" w:hAnsi="Times New Roman"/>
                <w:szCs w:val="24"/>
              </w:rPr>
              <w:lastRenderedPageBreak/>
              <w:t>Окончателно плащане</w:t>
            </w:r>
            <w:r w:rsidRPr="002546AB">
              <w:rPr>
                <w:rFonts w:ascii="Times New Roman" w:hAnsi="Times New Roman"/>
                <w:szCs w:val="24"/>
              </w:rPr>
              <w:t xml:space="preserve"> в размер до 100 % от стойността на настоящия договор, платимо в срок до 14 (четиринадесет) дни от издаване на фактура и </w:t>
            </w:r>
            <w:r w:rsidR="00312D6C" w:rsidRPr="002546AB">
              <w:rPr>
                <w:rFonts w:ascii="Times New Roman" w:hAnsi="Times New Roman"/>
              </w:rPr>
              <w:t>кумулативно</w:t>
            </w:r>
            <w:r w:rsidRPr="002546AB">
              <w:rPr>
                <w:rFonts w:ascii="Times New Roman" w:hAnsi="Times New Roman"/>
              </w:rPr>
              <w:t xml:space="preserve"> изпълнение на следните условия: </w:t>
            </w:r>
          </w:p>
          <w:p w14:paraId="76508A6A" w14:textId="77777777" w:rsidR="00E62CD1" w:rsidRPr="00F92103" w:rsidRDefault="00E62CD1" w:rsidP="002E0AB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F92103">
              <w:rPr>
                <w:rFonts w:ascii="Times New Roman" w:hAnsi="Times New Roman"/>
              </w:rPr>
              <w:t>Извършено обучение за работа с дълготрайния актив, предмет на договора;</w:t>
            </w:r>
          </w:p>
          <w:p w14:paraId="0ADB0311" w14:textId="1C1DFD46" w:rsidR="00E62CD1" w:rsidRPr="00F92103" w:rsidRDefault="00E62CD1" w:rsidP="002E0AB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F92103">
              <w:rPr>
                <w:rFonts w:ascii="Times New Roman" w:hAnsi="Times New Roman"/>
              </w:rPr>
              <w:t>Представяне на лиценз/ръководство за функциониране на ДНА;</w:t>
            </w:r>
          </w:p>
          <w:p w14:paraId="0F114EB6" w14:textId="0BABB848" w:rsidR="00E62CD1" w:rsidRPr="00F92103" w:rsidRDefault="00E62CD1" w:rsidP="002E0AB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F92103">
              <w:rPr>
                <w:rFonts w:ascii="Times New Roman" w:hAnsi="Times New Roman"/>
              </w:rPr>
              <w:t>Подписване на двустранен приемо-предавателен протокол за доставки без забележки;</w:t>
            </w:r>
          </w:p>
          <w:p w14:paraId="3C6DBFDC" w14:textId="55344959" w:rsidR="003D65AB" w:rsidRPr="00F92103" w:rsidRDefault="003D65AB" w:rsidP="002E0AB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/>
                <w:bCs/>
              </w:rPr>
            </w:pPr>
            <w:r w:rsidRPr="00F92103">
              <w:rPr>
                <w:rFonts w:ascii="Times New Roman" w:hAnsi="Times New Roman"/>
                <w:bCs/>
              </w:rPr>
              <w:t>Подписване на двустранен приемо-предавателен протокол за извършено обучение за работа с дълготрайния актив, предмет на договора.</w:t>
            </w:r>
          </w:p>
          <w:p w14:paraId="79D8A5C4" w14:textId="77777777" w:rsidR="003D65AB" w:rsidRPr="00A745AF" w:rsidRDefault="003D65AB" w:rsidP="003D65AB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76BBD5FC" w14:textId="77777777" w:rsidR="002A730C" w:rsidRPr="002A730C" w:rsidRDefault="002A730C" w:rsidP="00B7180B">
            <w:pPr>
              <w:pStyle w:val="ListParagraph"/>
              <w:ind w:left="36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0FF569F6" w14:textId="77777777" w:rsidTr="008C48CD">
        <w:trPr>
          <w:trHeight w:val="783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46EA" w14:textId="77777777" w:rsidR="00467A43" w:rsidRDefault="00D87659" w:rsidP="00D87659">
            <w:pPr>
              <w:pStyle w:val="BodyText3"/>
              <w:snapToGrid w:val="0"/>
              <w:jc w:val="both"/>
              <w:rPr>
                <w:b w:val="0"/>
                <w:bCs/>
                <w:color w:val="auto"/>
              </w:rPr>
            </w:pPr>
            <w:r w:rsidRPr="002E67C6">
              <w:rPr>
                <w:i w:val="0"/>
                <w:color w:val="auto"/>
                <w:sz w:val="24"/>
              </w:rPr>
              <w:lastRenderedPageBreak/>
              <w:t xml:space="preserve">ІІІ.1.3) </w:t>
            </w:r>
            <w:r w:rsidR="002E67C6" w:rsidRPr="002E67C6">
              <w:rPr>
                <w:i w:val="0"/>
                <w:color w:val="auto"/>
                <w:sz w:val="24"/>
              </w:rPr>
              <w:t xml:space="preserve">Възможни изменения в клаузите на </w:t>
            </w:r>
            <w:r w:rsidR="00467A43" w:rsidRPr="002E67C6">
              <w:rPr>
                <w:i w:val="0"/>
                <w:color w:val="auto"/>
                <w:sz w:val="24"/>
              </w:rPr>
              <w:t>договора за изпълнение</w:t>
            </w:r>
            <w:r w:rsidR="002E67C6" w:rsidRPr="002E67C6">
              <w:rPr>
                <w:i w:val="0"/>
                <w:color w:val="auto"/>
                <w:sz w:val="24"/>
              </w:rPr>
              <w:t xml:space="preserve"> (след подписването му) и условията, при които те могат да се използват</w:t>
            </w:r>
            <w:r w:rsidR="00467A43" w:rsidRPr="002E67C6">
              <w:rPr>
                <w:i w:val="0"/>
                <w:color w:val="auto"/>
                <w:sz w:val="24"/>
              </w:rPr>
              <w:t xml:space="preserve">: </w:t>
            </w:r>
            <w:r w:rsidR="00663862" w:rsidRPr="002E67C6">
              <w:rPr>
                <w:b w:val="0"/>
                <w:bCs/>
                <w:color w:val="auto"/>
              </w:rPr>
              <w:t>(</w:t>
            </w:r>
            <w:r w:rsidR="00663862" w:rsidRPr="002E67C6">
              <w:rPr>
                <w:b w:val="0"/>
                <w:iCs/>
                <w:color w:val="auto"/>
              </w:rPr>
              <w:t>когато е приложимо</w:t>
            </w:r>
            <w:r w:rsidR="00663862" w:rsidRPr="002E67C6">
              <w:rPr>
                <w:b w:val="0"/>
                <w:bCs/>
                <w:color w:val="auto"/>
              </w:rPr>
              <w:t>)</w:t>
            </w:r>
          </w:p>
          <w:p w14:paraId="7C975D79" w14:textId="000AA702" w:rsidR="005C69E6" w:rsidRPr="002E67C6" w:rsidRDefault="00B46F8C" w:rsidP="00D87659">
            <w:pPr>
              <w:pStyle w:val="BodyText3"/>
              <w:snapToGrid w:val="0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BAD7DD" wp14:editId="08109AA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78105</wp:posOffset>
                      </wp:positionV>
                      <wp:extent cx="5219700" cy="0"/>
                      <wp:effectExtent l="13335" t="9525" r="5715" b="9525"/>
                      <wp:wrapNone/>
                      <wp:docPr id="1233950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410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65pt;margin-top:6.15pt;width:41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"/>
                  </w:pict>
                </mc:Fallback>
              </mc:AlternateContent>
            </w:r>
          </w:p>
          <w:p w14:paraId="3378F241" w14:textId="607A34F4" w:rsidR="00D87659" w:rsidRPr="00A745AF" w:rsidRDefault="00041CB7" w:rsidP="00041CB7">
            <w:pPr>
              <w:pStyle w:val="BodyText3"/>
              <w:snapToGrid w:val="0"/>
              <w:rPr>
                <w:iCs/>
                <w:color w:val="auto"/>
                <w:szCs w:val="22"/>
              </w:rPr>
            </w:pPr>
            <w:r w:rsidRPr="00A745AF">
              <w:rPr>
                <w:iCs/>
                <w:color w:val="auto"/>
                <w:szCs w:val="22"/>
              </w:rPr>
              <w:t>Н</w:t>
            </w:r>
            <w:r w:rsidR="005C69E6" w:rsidRPr="00A745AF">
              <w:rPr>
                <w:iCs/>
                <w:color w:val="auto"/>
                <w:szCs w:val="22"/>
              </w:rPr>
              <w:t>еприложимо</w:t>
            </w:r>
          </w:p>
          <w:p w14:paraId="41F2856C" w14:textId="77777777" w:rsidR="00467A43" w:rsidRPr="002E67C6" w:rsidRDefault="00467A43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226E9372" w14:textId="77777777" w:rsidR="002D5BC3" w:rsidRDefault="002D5BC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071B4CE4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 xml:space="preserve">ІІІ.2) Условия за участие </w:t>
      </w:r>
    </w:p>
    <w:p w14:paraId="3D617D74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786"/>
      </w:tblGrid>
      <w:tr w:rsidR="002A730C" w:rsidRPr="002A730C" w14:paraId="3170B7A4" w14:textId="77777777" w:rsidTr="008C48CD">
        <w:trPr>
          <w:cantSplit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E93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ІІІ.2.</w:t>
            </w:r>
            <w:r w:rsidRPr="002A730C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 w:rsidRPr="002A730C">
              <w:rPr>
                <w:rFonts w:ascii="Times New Roman" w:hAnsi="Times New Roman"/>
                <w:b/>
                <w:szCs w:val="24"/>
              </w:rPr>
              <w:t>) Правен статус</w:t>
            </w:r>
          </w:p>
          <w:p w14:paraId="5C688986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730C" w:rsidRPr="002A730C" w14:paraId="41A4E05A" w14:textId="77777777" w:rsidTr="008C48CD">
        <w:trPr>
          <w:cantSplit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FE0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документи:</w:t>
            </w:r>
          </w:p>
          <w:p w14:paraId="1636714A" w14:textId="77777777"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6BB932F7" w14:textId="77777777" w:rsidTr="008C48CD">
        <w:trPr>
          <w:cantSplit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A692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3DE632FD" w14:textId="77777777" w:rsidR="006D1DC4" w:rsidRDefault="006D1DC4" w:rsidP="007A134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="00D347DC">
              <w:rPr>
                <w:rFonts w:ascii="Times New Roman" w:hAnsi="Times New Roman"/>
              </w:rPr>
              <w:t xml:space="preserve">екларация с посочване на </w:t>
            </w:r>
            <w:r w:rsidR="00EE425E">
              <w:rPr>
                <w:rFonts w:ascii="Times New Roman" w:hAnsi="Times New Roman"/>
              </w:rPr>
              <w:t>ЕИК/ Удостоверение за актуално състояние</w:t>
            </w:r>
            <w:r w:rsidRPr="006D1DC4">
              <w:rPr>
                <w:rFonts w:ascii="Times New Roman" w:hAnsi="Times New Roman"/>
              </w:rPr>
              <w:t>, а когато е физическо лице - документ за самоличност</w:t>
            </w:r>
            <w:r w:rsidR="00D347DC">
              <w:rPr>
                <w:rFonts w:ascii="Times New Roman" w:hAnsi="Times New Roman"/>
              </w:rPr>
              <w:t>;</w:t>
            </w:r>
            <w:r w:rsidRPr="006D1DC4" w:rsidDel="006D1DC4">
              <w:rPr>
                <w:rFonts w:ascii="Times New Roman" w:hAnsi="Times New Roman"/>
                <w:szCs w:val="24"/>
              </w:rPr>
              <w:t xml:space="preserve"> </w:t>
            </w:r>
          </w:p>
          <w:p w14:paraId="5F75F8F5" w14:textId="7901CCAB" w:rsidR="002A730C" w:rsidRPr="005C69E6" w:rsidRDefault="002A730C" w:rsidP="005C69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E4250B">
              <w:rPr>
                <w:rFonts w:ascii="Times New Roman" w:hAnsi="Times New Roman"/>
              </w:rPr>
              <w:t>Деклараци</w:t>
            </w:r>
            <w:r w:rsidR="00137D08">
              <w:rPr>
                <w:rFonts w:ascii="Times New Roman" w:hAnsi="Times New Roman"/>
              </w:rPr>
              <w:t>я</w:t>
            </w:r>
            <w:r w:rsidRPr="006D1DC4">
              <w:rPr>
                <w:rFonts w:ascii="Times New Roman" w:hAnsi="Times New Roman"/>
                <w:szCs w:val="24"/>
              </w:rPr>
              <w:t xml:space="preserve"> по </w:t>
            </w:r>
            <w:r w:rsidR="009E2367" w:rsidRPr="002A730C">
              <w:rPr>
                <w:rFonts w:ascii="Times New Roman" w:hAnsi="Times New Roman"/>
                <w:szCs w:val="24"/>
              </w:rPr>
              <w:t xml:space="preserve">чл. </w:t>
            </w:r>
            <w:r w:rsidR="00E22083">
              <w:rPr>
                <w:rFonts w:ascii="Times New Roman" w:hAnsi="Times New Roman"/>
                <w:szCs w:val="24"/>
              </w:rPr>
              <w:t>12, ал. 1, т. 1 от ПМС №</w:t>
            </w:r>
            <w:r w:rsidR="004C41E5" w:rsidRPr="002F13BF">
              <w:rPr>
                <w:rFonts w:ascii="Times New Roman" w:hAnsi="Times New Roman"/>
                <w:szCs w:val="24"/>
              </w:rPr>
              <w:t xml:space="preserve"> 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>4</w:t>
            </w:r>
            <w:r w:rsidR="009308FC">
              <w:rPr>
                <w:rFonts w:ascii="Times New Roman" w:hAnsi="Times New Roman"/>
                <w:szCs w:val="24"/>
              </w:rPr>
              <w:t>/</w:t>
            </w:r>
            <w:r w:rsidR="00F8621A" w:rsidRPr="00F8621A">
              <w:rPr>
                <w:rFonts w:ascii="Times New Roman" w:hAnsi="Times New Roman"/>
                <w:szCs w:val="24"/>
              </w:rPr>
              <w:t>11.01.2024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9308FC">
              <w:rPr>
                <w:rFonts w:ascii="Times New Roman" w:hAnsi="Times New Roman"/>
                <w:szCs w:val="24"/>
              </w:rPr>
              <w:t>г.</w:t>
            </w:r>
          </w:p>
          <w:p w14:paraId="4BDCABD7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2A730C" w:rsidRPr="002A730C" w14:paraId="0359D002" w14:textId="77777777" w:rsidTr="008C48CD">
        <w:trPr>
          <w:cantSplit/>
          <w:trHeight w:val="485"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2218" w14:textId="77777777" w:rsidR="002A730C" w:rsidRPr="002A730C" w:rsidRDefault="002A730C" w:rsidP="009308FC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="00F8621A" w:rsidRPr="00F8621A">
              <w:rPr>
                <w:rFonts w:ascii="Times New Roman" w:hAnsi="Times New Roman"/>
                <w:b/>
                <w:bCs/>
                <w:szCs w:val="24"/>
              </w:rPr>
              <w:t>И</w:t>
            </w:r>
            <w:r w:rsidR="00F8621A">
              <w:rPr>
                <w:rFonts w:ascii="Times New Roman" w:hAnsi="Times New Roman"/>
                <w:b/>
                <w:bCs/>
                <w:szCs w:val="24"/>
              </w:rPr>
              <w:t>кономическо и финансово</w:t>
            </w:r>
            <w:r w:rsidR="00F8621A" w:rsidRPr="00F8621A">
              <w:rPr>
                <w:rFonts w:ascii="Times New Roman" w:hAnsi="Times New Roman"/>
                <w:b/>
                <w:bCs/>
                <w:szCs w:val="24"/>
              </w:rPr>
              <w:t xml:space="preserve"> състояние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>11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6B016F" w:rsidRPr="002F13B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6B016F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="00F8621A">
              <w:rPr>
                <w:rFonts w:ascii="Times New Roman" w:hAnsi="Times New Roman"/>
                <w:b/>
                <w:bCs/>
                <w:szCs w:val="24"/>
              </w:rPr>
              <w:t xml:space="preserve"> 4/11.01.2024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 xml:space="preserve"> г.)</w:t>
            </w:r>
          </w:p>
        </w:tc>
      </w:tr>
      <w:tr w:rsidR="002A730C" w:rsidRPr="002A730C" w14:paraId="29FD3FE0" w14:textId="77777777" w:rsidTr="008C48CD">
        <w:trPr>
          <w:trHeight w:val="1691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278D95AD" w14:textId="77777777" w:rsidR="002A730C" w:rsidRPr="00F8621A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14:paraId="7C7670CD" w14:textId="2812AF26" w:rsidR="005C69E6" w:rsidRPr="00F92103" w:rsidRDefault="00EF6570" w:rsidP="005C69E6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F92103">
              <w:rPr>
                <w:rFonts w:ascii="Times New Roman" w:hAnsi="Times New Roman"/>
                <w:szCs w:val="24"/>
              </w:rPr>
              <w:t>НЕПРИЛОЖИМО</w:t>
            </w:r>
          </w:p>
          <w:p w14:paraId="47455419" w14:textId="77777777" w:rsidR="005C69E6" w:rsidRDefault="005C69E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2A616D0B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6B0B2C4" w14:textId="77777777" w:rsid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E545D9E" w14:textId="77777777" w:rsidR="005C69E6" w:rsidRDefault="005C69E6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50FD9FD" w14:textId="77777777" w:rsidR="005C69E6" w:rsidRDefault="005C69E6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C07DD8E" w14:textId="77777777" w:rsidR="005C69E6" w:rsidRDefault="005C69E6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33D66D9" w14:textId="77777777" w:rsidR="005C69E6" w:rsidRDefault="005C69E6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D0F2367" w14:textId="77777777" w:rsidR="005C69E6" w:rsidRDefault="005C69E6" w:rsidP="005C69E6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  <w:p w14:paraId="48CE1E01" w14:textId="77777777" w:rsidR="005C69E6" w:rsidRDefault="005C69E6" w:rsidP="005C69E6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  <w:p w14:paraId="2661E24F" w14:textId="77777777" w:rsidR="005C69E6" w:rsidRDefault="005C69E6" w:rsidP="005C69E6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  <w:p w14:paraId="1433B14A" w14:textId="77777777" w:rsidR="005C69E6" w:rsidRDefault="005C69E6" w:rsidP="005C69E6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  <w:p w14:paraId="1E252D64" w14:textId="77777777" w:rsidR="005C69E6" w:rsidRDefault="005C69E6" w:rsidP="005C69E6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  <w:p w14:paraId="379CEAA2" w14:textId="77777777" w:rsidR="005C69E6" w:rsidRDefault="005C69E6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E619F67" w14:textId="77777777" w:rsidR="005C69E6" w:rsidRDefault="005C69E6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CBF20BD" w14:textId="77777777" w:rsidR="005C69E6" w:rsidRDefault="005C69E6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BE27B6A" w14:textId="77777777" w:rsidR="005C69E6" w:rsidRDefault="005C69E6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6A112C3" w14:textId="77777777" w:rsidR="005C69E6" w:rsidRPr="002A730C" w:rsidRDefault="005C69E6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C5E4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lastRenderedPageBreak/>
              <w:t xml:space="preserve">Минимални изисквания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14:paraId="40DF5A56" w14:textId="77777777" w:rsidR="005C69E6" w:rsidRPr="002D04F0" w:rsidRDefault="005C69E6" w:rsidP="005C69E6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3EF9D94E" w14:textId="567651A9" w:rsidR="005C69E6" w:rsidRDefault="00EF6570" w:rsidP="005C69E6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НЕПРИЛОЖИМО</w:t>
            </w:r>
          </w:p>
          <w:p w14:paraId="25B7F53E" w14:textId="06633200" w:rsidR="005C69E6" w:rsidRDefault="005C69E6" w:rsidP="00BA4BB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1223FFA" w14:textId="17DA8850" w:rsidR="005C69E6" w:rsidRPr="00A745AF" w:rsidRDefault="005C69E6" w:rsidP="005C69E6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 w14:paraId="4DAF7E36" w14:textId="77777777" w:rsidTr="008C48CD">
        <w:trPr>
          <w:cantSplit/>
        </w:trPr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36FC" w14:textId="77777777"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BB24DBE" w14:textId="77777777"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25D56F4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Технически възможности и</w:t>
            </w:r>
            <w:r w:rsidR="00B13FAF">
              <w:rPr>
                <w:rFonts w:ascii="Times New Roman" w:hAnsi="Times New Roman"/>
                <w:b/>
                <w:bCs/>
                <w:szCs w:val="24"/>
              </w:rPr>
              <w:t>/или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квалификация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 xml:space="preserve">13 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BB1E0C">
              <w:rPr>
                <w:rFonts w:ascii="Times New Roman" w:hAnsi="Times New Roman"/>
                <w:b/>
                <w:bCs/>
                <w:szCs w:val="24"/>
              </w:rPr>
              <w:t xml:space="preserve"> №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A6458D" w:rsidRPr="00A6458D">
              <w:rPr>
                <w:rFonts w:ascii="Times New Roman" w:hAnsi="Times New Roman"/>
                <w:b/>
                <w:bCs/>
                <w:szCs w:val="24"/>
              </w:rPr>
              <w:t xml:space="preserve">4/11.01.2024 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>г.)</w:t>
            </w:r>
          </w:p>
          <w:p w14:paraId="21DD9BD2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334B834B" w14:textId="77777777" w:rsidTr="008C48CD">
        <w:trPr>
          <w:trHeight w:val="1368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6089BCED" w14:textId="77777777" w:rsidR="002A730C" w:rsidRPr="00F8621A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14:paraId="1F21ABBD" w14:textId="77777777" w:rsidR="00180B3B" w:rsidRPr="00180B3B" w:rsidRDefault="00180B3B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398D74FC" w14:textId="7FD1668A" w:rsidR="00B46F8C" w:rsidRPr="00A745AF" w:rsidRDefault="00B46F8C" w:rsidP="00B46F8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745AF">
              <w:rPr>
                <w:rFonts w:ascii="Times New Roman" w:hAnsi="Times New Roman"/>
                <w:b/>
                <w:bCs/>
                <w:szCs w:val="24"/>
              </w:rPr>
              <w:t xml:space="preserve">Списък на доставките, идентични или сходни с предмета на </w:t>
            </w:r>
            <w:r w:rsidR="001B6EEE">
              <w:rPr>
                <w:rFonts w:ascii="Times New Roman" w:hAnsi="Times New Roman"/>
                <w:b/>
                <w:bCs/>
                <w:szCs w:val="24"/>
              </w:rPr>
              <w:t>процедурата</w:t>
            </w:r>
            <w:r w:rsidRPr="00A745AF">
              <w:rPr>
                <w:rFonts w:ascii="Times New Roman" w:hAnsi="Times New Roman"/>
                <w:b/>
                <w:bCs/>
                <w:szCs w:val="24"/>
              </w:rPr>
              <w:t>, изпълнени през последните 3 години, считано от датата на подаване на офертата, с посочване на стойностите, датите и получателите, заедно с документи, които доказват извършената доставка.</w:t>
            </w:r>
          </w:p>
          <w:p w14:paraId="5E909227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CC7D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14:paraId="3DB10CE6" w14:textId="3B7FC4E0" w:rsidR="00B46F8C" w:rsidRPr="00A745AF" w:rsidRDefault="00C4256C" w:rsidP="00B46F8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42DE8">
              <w:rPr>
                <w:rFonts w:ascii="Times New Roman" w:hAnsi="Times New Roman"/>
                <w:szCs w:val="24"/>
              </w:rPr>
              <w:t>Кандидатът</w:t>
            </w:r>
            <w:r w:rsidR="00B46F8C" w:rsidRPr="00842DE8">
              <w:rPr>
                <w:rFonts w:ascii="Times New Roman" w:hAnsi="Times New Roman"/>
                <w:szCs w:val="24"/>
              </w:rPr>
              <w:t xml:space="preserve"> следва да е изпълнил минимум 1 (една) дейност с предмет, </w:t>
            </w:r>
            <w:r w:rsidR="00B46F8C" w:rsidRPr="00A745AF">
              <w:rPr>
                <w:rFonts w:ascii="Times New Roman" w:hAnsi="Times New Roman"/>
                <w:szCs w:val="24"/>
              </w:rPr>
              <w:t xml:space="preserve">идентична или сходна, с тази на </w:t>
            </w:r>
            <w:r w:rsidR="001B6EEE">
              <w:rPr>
                <w:rFonts w:ascii="Times New Roman" w:hAnsi="Times New Roman"/>
                <w:szCs w:val="24"/>
              </w:rPr>
              <w:t>процедурата</w:t>
            </w:r>
            <w:r w:rsidR="001B6EEE" w:rsidRPr="00A745AF">
              <w:rPr>
                <w:rFonts w:ascii="Times New Roman" w:hAnsi="Times New Roman"/>
                <w:szCs w:val="24"/>
              </w:rPr>
              <w:t xml:space="preserve"> </w:t>
            </w:r>
            <w:r w:rsidR="00B46F8C" w:rsidRPr="00A745AF">
              <w:rPr>
                <w:rFonts w:ascii="Times New Roman" w:hAnsi="Times New Roman"/>
                <w:szCs w:val="24"/>
              </w:rPr>
              <w:t>за последните 3 години, считано от датата на подаване на офертата, с посочване на стойностите, датите и получателите.</w:t>
            </w:r>
          </w:p>
          <w:p w14:paraId="30590756" w14:textId="598E4218" w:rsidR="005201D2" w:rsidRPr="00A745AF" w:rsidRDefault="00B46F8C" w:rsidP="005201D2">
            <w:pPr>
              <w:autoSpaceDE w:val="0"/>
              <w:snapToGrid w:val="0"/>
              <w:jc w:val="both"/>
              <w:rPr>
                <w:rFonts w:asciiTheme="minorHAnsi" w:eastAsia="Calibri" w:hAnsiTheme="minorHAnsi"/>
              </w:rPr>
            </w:pPr>
            <w:r w:rsidRPr="00A745AF">
              <w:rPr>
                <w:rFonts w:ascii="Times New Roman" w:hAnsi="Times New Roman"/>
                <w:szCs w:val="24"/>
              </w:rPr>
              <w:t xml:space="preserve">Под „дейност с предмет, сходен с предмета на </w:t>
            </w:r>
            <w:r w:rsidR="004929E5">
              <w:rPr>
                <w:rFonts w:ascii="Times New Roman" w:hAnsi="Times New Roman"/>
                <w:szCs w:val="24"/>
              </w:rPr>
              <w:t>процедурата</w:t>
            </w:r>
            <w:r w:rsidRPr="00A745AF">
              <w:rPr>
                <w:rFonts w:ascii="Times New Roman" w:hAnsi="Times New Roman"/>
                <w:szCs w:val="24"/>
              </w:rPr>
              <w:t xml:space="preserve">“ следва да се разбира дейности </w:t>
            </w:r>
            <w:r w:rsidR="005201D2" w:rsidRPr="00A745AF">
              <w:rPr>
                <w:rFonts w:ascii="Times New Roman" w:hAnsi="Times New Roman"/>
                <w:szCs w:val="24"/>
              </w:rPr>
              <w:t>по разработване и/или внедряване и/или доставка и/или надграждане и/или изграждане на система SCADA и/или система за мониторинг и управление на водопроводни мрежи.</w:t>
            </w:r>
          </w:p>
          <w:p w14:paraId="4C48A168" w14:textId="627B4AB4" w:rsidR="00B46F8C" w:rsidRPr="009C31ED" w:rsidRDefault="00B46F8C" w:rsidP="00B46F8C">
            <w:pPr>
              <w:autoSpaceDE w:val="0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  <w:p w14:paraId="3CA223FD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72F89AAD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14:paraId="4652D529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14:paraId="72C8588A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ІV ПРОЦЕДУРА</w:t>
      </w:r>
    </w:p>
    <w:p w14:paraId="0AF98D63" w14:textId="77777777" w:rsidR="00D66412" w:rsidRDefault="00D66412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22B1CE22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257D2C">
        <w:rPr>
          <w:rFonts w:ascii="Times New Roman" w:hAnsi="Times New Roman"/>
          <w:b/>
          <w:bCs/>
          <w:szCs w:val="24"/>
        </w:rPr>
        <w:t>1</w:t>
      </w:r>
      <w:r w:rsidRPr="002A730C">
        <w:rPr>
          <w:rFonts w:ascii="Times New Roman" w:hAnsi="Times New Roman"/>
          <w:b/>
          <w:bCs/>
          <w:szCs w:val="24"/>
        </w:rPr>
        <w:t>) Критерий за оценка на офертите</w:t>
      </w:r>
    </w:p>
    <w:p w14:paraId="1A3DA68D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2A730C" w:rsidRPr="002A730C" w14:paraId="7ED6B918" w14:textId="77777777"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2B8A" w14:textId="77777777" w:rsidR="002A730C" w:rsidRPr="002A730C" w:rsidRDefault="004249B2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Икономически най-изгодна оферта съгласно един от следните критерии:</w:t>
            </w:r>
          </w:p>
          <w:p w14:paraId="75322F70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отбележете приложимото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2152C184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09627003" w14:textId="77777777">
        <w:tc>
          <w:tcPr>
            <w:tcW w:w="88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CD40" w14:textId="5D77F95C" w:rsidR="00C5724E" w:rsidRPr="00295BB4" w:rsidRDefault="00C5724E" w:rsidP="00C5724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най-ниска цена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  <w:r w:rsidR="00BA2E5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95BB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95BB4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X</w:t>
            </w:r>
          </w:p>
          <w:p w14:paraId="0AD9C9B9" w14:textId="77777777" w:rsidR="00C5724E" w:rsidRDefault="00C5724E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01C7DE5" w14:textId="77777777" w:rsidR="002A730C" w:rsidRPr="002A730C" w:rsidRDefault="006F076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ниво на разходите, като се отчита разходната ефективност</w:t>
            </w:r>
            <w:r w:rsidR="00A65779">
              <w:rPr>
                <w:rFonts w:ascii="Times New Roman" w:hAnsi="Times New Roman"/>
                <w:b/>
                <w:bCs/>
                <w:szCs w:val="24"/>
              </w:rPr>
              <w:t>, включително разходите за целия жизнен цикъл</w:t>
            </w:r>
            <w:r w:rsidR="00190D71">
              <w:rPr>
                <w:rFonts w:ascii="Times New Roman" w:hAnsi="Times New Roman"/>
                <w:b/>
                <w:bCs/>
                <w:szCs w:val="24"/>
              </w:rPr>
              <w:t xml:space="preserve">        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  <w:r w:rsidR="00DE0FAB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4016A32B" w14:textId="77777777" w:rsidR="006700E2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14:paraId="3F7E6E74" w14:textId="77777777" w:rsidR="00A65779" w:rsidRPr="00CF06F8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9976D9">
              <w:rPr>
                <w:rFonts w:ascii="Times New Roman" w:hAnsi="Times New Roman"/>
                <w:b/>
                <w:bCs/>
                <w:szCs w:val="24"/>
              </w:rPr>
              <w:t xml:space="preserve">оптимално съотношение качество – цена              </w:t>
            </w:r>
            <w:r w:rsidRPr="00DE0FAB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70603D11" w14:textId="77777777" w:rsidR="00DE0FAB" w:rsidRPr="009E2367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14:paraId="3713A8B7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szCs w:val="24"/>
              </w:rPr>
              <w:t xml:space="preserve">показатели, посочени в </w:t>
            </w:r>
            <w:r w:rsidR="004A2DB1">
              <w:rPr>
                <w:rFonts w:ascii="Times New Roman" w:hAnsi="Times New Roman"/>
                <w:szCs w:val="24"/>
              </w:rPr>
              <w:t>Методиката за оценка</w:t>
            </w:r>
          </w:p>
          <w:p w14:paraId="083C51EB" w14:textId="77777777" w:rsid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D1F6B42" w14:textId="77777777" w:rsidR="006700E2" w:rsidRPr="002A730C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55FF8BA0" w14:textId="77777777"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206FDCF0" w14:textId="77777777"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Показатели</w:t>
            </w:r>
          </w:p>
          <w:p w14:paraId="7E7B9F5A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1. ______________</w:t>
            </w:r>
          </w:p>
          <w:p w14:paraId="679D3A6D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2. ______________</w:t>
            </w:r>
          </w:p>
          <w:p w14:paraId="15D755D2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3. ______________</w:t>
            </w:r>
          </w:p>
          <w:p w14:paraId="01041430" w14:textId="77777777"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14872013" w14:textId="77777777"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14:paraId="1EE639F2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0149AB02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02321C66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5778146A" w14:textId="77777777"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34B3F94D" w14:textId="77777777"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14:paraId="776FDD28" w14:textId="77777777" w:rsidR="002A730C" w:rsidRPr="002A730C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14:paraId="19842DBC" w14:textId="77777777" w:rsidR="002A730C" w:rsidRPr="002A730C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14:paraId="7EDB55D7" w14:textId="77777777" w:rsidR="002A730C" w:rsidRPr="002A730C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14:paraId="3F79236C" w14:textId="77777777"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CC10" w14:textId="77777777"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14:paraId="27B155E2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5938914C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6A2AF469" w14:textId="77777777"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0CEF5E41" w14:textId="77777777"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716E6" w14:paraId="558E38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866" w:type="dxa"/>
            <w:gridSpan w:val="4"/>
          </w:tcPr>
          <w:p w14:paraId="479C52D0" w14:textId="77777777" w:rsidR="008716E6" w:rsidRPr="008716E6" w:rsidRDefault="008716E6" w:rsidP="008716E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5321DFA9" w14:textId="77777777" w:rsidR="008716E6" w:rsidRPr="008716E6" w:rsidRDefault="008716E6" w:rsidP="00AB15D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4C083205" w14:textId="77777777"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7173BC9C" w14:textId="77777777"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0017A1DD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257D2C">
        <w:rPr>
          <w:rFonts w:ascii="Times New Roman" w:hAnsi="Times New Roman"/>
          <w:b/>
          <w:bCs/>
          <w:szCs w:val="24"/>
        </w:rPr>
        <w:t>2</w:t>
      </w:r>
      <w:r w:rsidRPr="002A730C">
        <w:rPr>
          <w:rFonts w:ascii="Times New Roman" w:hAnsi="Times New Roman"/>
          <w:b/>
          <w:bCs/>
          <w:szCs w:val="24"/>
        </w:rPr>
        <w:t>) Административна информация</w:t>
      </w:r>
    </w:p>
    <w:p w14:paraId="25A9520F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0"/>
      </w:tblGrid>
      <w:tr w:rsidR="002A730C" w:rsidRPr="002A730C" w14:paraId="79E60EDD" w14:textId="77777777" w:rsidTr="00630173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DAD2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.1) </w:t>
            </w:r>
            <w:r w:rsidRPr="00CB13FE">
              <w:rPr>
                <w:rFonts w:ascii="Times New Roman" w:hAnsi="Times New Roman"/>
                <w:b/>
                <w:bCs/>
                <w:szCs w:val="24"/>
              </w:rPr>
              <w:t xml:space="preserve">Номер на </w:t>
            </w:r>
            <w:r w:rsidR="00CB13FE" w:rsidRPr="00CB13FE">
              <w:rPr>
                <w:rFonts w:ascii="Times New Roman" w:hAnsi="Times New Roman"/>
                <w:b/>
                <w:bCs/>
                <w:szCs w:val="24"/>
              </w:rPr>
              <w:t>административния договор</w:t>
            </w:r>
            <w:r w:rsidRPr="00CB13FE">
              <w:rPr>
                <w:rFonts w:ascii="Times New Roman" w:hAnsi="Times New Roman"/>
                <w:b/>
                <w:bCs/>
                <w:szCs w:val="24"/>
              </w:rPr>
              <w:t xml:space="preserve"> за предоставяне на безвъзмездна финансова помощ</w:t>
            </w:r>
          </w:p>
          <w:p w14:paraId="434D9234" w14:textId="4001DB7E" w:rsidR="00295BB4" w:rsidRPr="00295BB4" w:rsidRDefault="00295BB4" w:rsidP="00295BB4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95BB4">
              <w:rPr>
                <w:rFonts w:ascii="Times New Roman" w:hAnsi="Times New Roman"/>
                <w:b/>
                <w:bCs/>
                <w:szCs w:val="24"/>
              </w:rPr>
              <w:t xml:space="preserve"> АДБФП №: BG16RFPR001-1.003-0627 </w:t>
            </w:r>
          </w:p>
          <w:p w14:paraId="6E20C4EC" w14:textId="77777777" w:rsidR="00295BB4" w:rsidRPr="00295BB4" w:rsidRDefault="00295BB4" w:rsidP="00295BB4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95BB4">
              <w:rPr>
                <w:rFonts w:ascii="Times New Roman" w:hAnsi="Times New Roman"/>
                <w:b/>
                <w:bCs/>
                <w:szCs w:val="24"/>
              </w:rPr>
              <w:t>"Внедряване на иновативно решение за избор на пречиствателна схема чрез мултитехнологична мобилна модулна инсталация – Hydrolia Mobile Modular Solution (Hydrolia MMS)" по процедура BG16RFPR001-1.003 - "Внедряване на иновации в предприятията" по</w:t>
            </w:r>
          </w:p>
          <w:p w14:paraId="6D809BCE" w14:textId="06F7977D" w:rsidR="002A730C" w:rsidRPr="002A730C" w:rsidRDefault="00295BB4" w:rsidP="00295BB4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95BB4">
              <w:rPr>
                <w:rFonts w:ascii="Times New Roman" w:hAnsi="Times New Roman"/>
                <w:b/>
                <w:bCs/>
                <w:szCs w:val="24"/>
              </w:rPr>
              <w:t>Програма "Конкурентоспособност и иновации в предприятията" 2021-2027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_____</w:t>
            </w:r>
          </w:p>
        </w:tc>
      </w:tr>
      <w:tr w:rsidR="002A730C" w:rsidRPr="002A730C" w14:paraId="0F18D30B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813E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Срок за подаване на оферти </w:t>
            </w:r>
          </w:p>
          <w:p w14:paraId="4B090D5A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55209C4" w14:textId="49E10D00" w:rsidR="004233A2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B4969">
              <w:rPr>
                <w:rFonts w:ascii="Times New Roman" w:hAnsi="Times New Roman"/>
                <w:szCs w:val="24"/>
              </w:rPr>
              <w:t>Дата</w:t>
            </w:r>
            <w:r w:rsidRPr="002B4969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2B4969" w:rsidRPr="002B4969">
              <w:rPr>
                <w:rFonts w:ascii="Times New Roman" w:hAnsi="Times New Roman"/>
                <w:szCs w:val="24"/>
              </w:rPr>
              <w:t>0</w:t>
            </w:r>
            <w:r w:rsidR="00EC6A23">
              <w:rPr>
                <w:rFonts w:ascii="Times New Roman" w:hAnsi="Times New Roman"/>
                <w:szCs w:val="24"/>
              </w:rPr>
              <w:t>5</w:t>
            </w:r>
            <w:r w:rsidR="002B4969" w:rsidRPr="002B4969">
              <w:rPr>
                <w:rFonts w:ascii="Times New Roman" w:hAnsi="Times New Roman"/>
                <w:szCs w:val="24"/>
              </w:rPr>
              <w:t>.05.2025 г.</w:t>
            </w:r>
            <w:r w:rsidRPr="002B4969">
              <w:rPr>
                <w:rFonts w:ascii="Times New Roman" w:hAnsi="Times New Roman"/>
                <w:i/>
                <w:szCs w:val="24"/>
              </w:rPr>
              <w:t>(дд/мм/гггг)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    </w:t>
            </w:r>
          </w:p>
          <w:p w14:paraId="274D7667" w14:textId="77777777" w:rsidR="004233A2" w:rsidRDefault="004233A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61C40ADC" w14:textId="77777777" w:rsidR="00DD2577" w:rsidRPr="004233A2" w:rsidRDefault="00663862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B2232">
              <w:rPr>
                <w:rFonts w:ascii="Times New Roman" w:hAnsi="Times New Roman"/>
                <w:b/>
                <w:szCs w:val="24"/>
              </w:rPr>
              <w:t xml:space="preserve">Ще се приемат оферти до </w:t>
            </w:r>
            <w:r w:rsidR="002F13BF">
              <w:rPr>
                <w:rFonts w:ascii="Times New Roman" w:hAnsi="Times New Roman"/>
                <w:b/>
                <w:szCs w:val="24"/>
              </w:rPr>
              <w:t>изтичане</w:t>
            </w:r>
            <w:r w:rsidR="004233A2" w:rsidRPr="004233A2">
              <w:rPr>
                <w:rFonts w:ascii="Times New Roman" w:hAnsi="Times New Roman"/>
                <w:b/>
                <w:szCs w:val="24"/>
              </w:rPr>
              <w:t xml:space="preserve"> на посочената крайна</w:t>
            </w:r>
            <w:r w:rsidR="004233A2">
              <w:rPr>
                <w:rFonts w:ascii="Times New Roman" w:hAnsi="Times New Roman"/>
                <w:b/>
                <w:szCs w:val="24"/>
              </w:rPr>
              <w:t xml:space="preserve"> дата</w:t>
            </w:r>
          </w:p>
          <w:p w14:paraId="38E171AA" w14:textId="77777777" w:rsidR="004233A2" w:rsidRDefault="007A513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Офертите се подават чрез </w:t>
            </w:r>
            <w:r w:rsidR="00A870DC" w:rsidRPr="00A870DC">
              <w:rPr>
                <w:rFonts w:ascii="Times New Roman" w:hAnsi="Times New Roman"/>
                <w:b/>
                <w:bCs/>
                <w:szCs w:val="24"/>
              </w:rPr>
              <w:t xml:space="preserve">Информационната система за управление и наблюдение на средствата от ЕФСУ (ИСУН) </w:t>
            </w:r>
            <w:r w:rsidR="00663862" w:rsidRPr="00BB2232">
              <w:rPr>
                <w:rFonts w:ascii="Times New Roman" w:hAnsi="Times New Roman"/>
                <w:bCs/>
                <w:szCs w:val="24"/>
              </w:rPr>
              <w:t>(</w:t>
            </w:r>
            <w:r w:rsidR="0076483F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hyperlink r:id="rId9" w:history="1">
              <w:r w:rsidR="0076483F" w:rsidRPr="00F40149">
                <w:rPr>
                  <w:rStyle w:val="Hyperlink"/>
                  <w:rFonts w:ascii="Times New Roman" w:hAnsi="Times New Roman"/>
                  <w:bCs/>
                  <w:i/>
                  <w:szCs w:val="24"/>
                </w:rPr>
                <w:t>https://eumis2020.government.bg</w:t>
              </w:r>
            </w:hyperlink>
            <w:r w:rsidR="0076483F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 </w:t>
            </w:r>
            <w:r w:rsidR="00663862" w:rsidRPr="00BB2232">
              <w:rPr>
                <w:rFonts w:ascii="Times New Roman" w:hAnsi="Times New Roman"/>
                <w:bCs/>
                <w:szCs w:val="24"/>
              </w:rPr>
              <w:t>)</w:t>
            </w:r>
          </w:p>
          <w:p w14:paraId="3BD25522" w14:textId="77777777" w:rsidR="002A730C" w:rsidRPr="002A730C" w:rsidRDefault="002A730C" w:rsidP="0000221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5D720326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10BB" w14:textId="77777777"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Интернет адреси, на които може да бъде намерен</w:t>
            </w:r>
            <w:r w:rsidR="002D3611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D3611">
              <w:rPr>
                <w:rFonts w:ascii="Times New Roman" w:hAnsi="Times New Roman"/>
                <w:b/>
                <w:bCs/>
                <w:szCs w:val="24"/>
              </w:rPr>
              <w:t>поканата</w:t>
            </w:r>
            <w:r w:rsidR="00483EC1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2E3FB791" w14:textId="77777777"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520C5C8A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C1F6" w14:textId="77777777" w:rsidR="00483EC1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DF0EF8D" w14:textId="77777777" w:rsidR="00483EC1" w:rsidRDefault="00630173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483EC1">
              <w:rPr>
                <w:rFonts w:ascii="Times New Roman" w:hAnsi="Times New Roman"/>
                <w:i/>
                <w:szCs w:val="24"/>
              </w:rPr>
              <w:t xml:space="preserve"> </w:t>
            </w:r>
            <w:hyperlink r:id="rId10" w:history="1">
              <w:r w:rsidR="00483EC1" w:rsidRPr="00E5133D">
                <w:rPr>
                  <w:rStyle w:val="Hyperlink"/>
                  <w:rFonts w:ascii="Times New Roman" w:hAnsi="Times New Roman"/>
                  <w:i/>
                  <w:szCs w:val="24"/>
                </w:rPr>
                <w:t>http://www.eufunds.bg</w:t>
              </w:r>
            </w:hyperlink>
            <w:r w:rsidR="00483EC1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- интернет адрес на Единния информационен портал на Структурните фондове </w:t>
            </w:r>
            <w:r w:rsidR="007113F0">
              <w:rPr>
                <w:rFonts w:ascii="Times New Roman" w:hAnsi="Times New Roman"/>
                <w:i/>
                <w:sz w:val="18"/>
                <w:szCs w:val="18"/>
              </w:rPr>
              <w:t xml:space="preserve">на ЕС </w:t>
            </w:r>
          </w:p>
          <w:p w14:paraId="1F22F7B9" w14:textId="77777777" w:rsidR="00483EC1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B8645A8" w14:textId="5760224A" w:rsidR="00483EC1" w:rsidRPr="00041CB7" w:rsidRDefault="00630173" w:rsidP="00041CB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483EC1">
              <w:rPr>
                <w:rFonts w:ascii="Times New Roman" w:hAnsi="Times New Roman"/>
                <w:szCs w:val="24"/>
              </w:rPr>
              <w:t xml:space="preserve">. </w:t>
            </w:r>
            <w:r w:rsidR="00483EC1" w:rsidRPr="00543134">
              <w:rPr>
                <w:rFonts w:ascii="Times New Roman" w:hAnsi="Times New Roman"/>
                <w:szCs w:val="24"/>
              </w:rPr>
              <w:t>_</w:t>
            </w:r>
            <w:hyperlink r:id="rId11" w:history="1">
              <w:r w:rsidR="00041CB7" w:rsidRPr="00041CB7">
                <w:rPr>
                  <w:rStyle w:val="Hyperlink"/>
                  <w:rFonts w:ascii="Times New Roman" w:hAnsi="Times New Roman"/>
                  <w:i/>
                  <w:szCs w:val="24"/>
                </w:rPr>
                <w:t>https://hydrolia.bg</w:t>
              </w:r>
            </w:hyperlink>
            <w:r w:rsidR="00483EC1">
              <w:rPr>
                <w:rFonts w:ascii="Times New Roman" w:hAnsi="Times New Roman"/>
                <w:szCs w:val="24"/>
                <w:lang w:val="ru-RU"/>
              </w:rPr>
              <w:t>- (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интернет адреса на </w:t>
            </w:r>
            <w:r w:rsidR="007256D9">
              <w:rPr>
                <w:rFonts w:ascii="Times New Roman" w:hAnsi="Times New Roman"/>
                <w:i/>
                <w:sz w:val="18"/>
                <w:szCs w:val="18"/>
              </w:rPr>
              <w:t>бенефициента</w:t>
            </w:r>
            <w:r w:rsidR="00483EC1" w:rsidRPr="001643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15D2">
              <w:rPr>
                <w:rFonts w:ascii="Times New Roman" w:hAnsi="Times New Roman"/>
                <w:i/>
                <w:sz w:val="18"/>
                <w:szCs w:val="18"/>
              </w:rPr>
              <w:t>- когато е приложимо</w:t>
            </w:r>
            <w:r w:rsidR="00483EC1" w:rsidRPr="0016437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92B0285" w14:textId="77777777" w:rsidR="002A730C" w:rsidRPr="002A730C" w:rsidRDefault="002A730C" w:rsidP="00483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14:paraId="6777C138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0B20" w14:textId="77777777" w:rsidR="00483EC1" w:rsidRDefault="00483EC1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382A12B" w14:textId="77777777" w:rsidR="002A730C" w:rsidRP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376F3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.5) Срок на валидност на офертите </w:t>
            </w:r>
          </w:p>
          <w:p w14:paraId="656DC097" w14:textId="77777777" w:rsidR="00483EC1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7713F2DF" w14:textId="77777777" w:rsidR="00B46F8C" w:rsidRDefault="00B46F8C" w:rsidP="00B46F8C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  <w:p w14:paraId="7B0312C8" w14:textId="77777777" w:rsidR="002B4969" w:rsidRPr="002B4969" w:rsidRDefault="002B4969" w:rsidP="002B4969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2B4969">
              <w:rPr>
                <w:rFonts w:ascii="Times New Roman" w:hAnsi="Times New Roman"/>
                <w:szCs w:val="24"/>
              </w:rPr>
              <w:t xml:space="preserve">6 месеца </w:t>
            </w:r>
            <w:r w:rsidRPr="002B4969">
              <w:rPr>
                <w:rFonts w:ascii="Times New Roman" w:hAnsi="Times New Roman"/>
                <w:iCs/>
                <w:szCs w:val="24"/>
              </w:rPr>
              <w:t>от крайния срок за получаване на оферти.</w:t>
            </w:r>
          </w:p>
          <w:p w14:paraId="1EDEAED4" w14:textId="77777777" w:rsidR="00B46F8C" w:rsidRPr="00041CB7" w:rsidRDefault="00B46F8C" w:rsidP="00041CB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C641B4A" w14:textId="77777777" w:rsidR="00483EC1" w:rsidRPr="002A730C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783C6B4A" w14:textId="77777777" w:rsidR="005773E2" w:rsidRPr="00A870DC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40ECEFF1" w14:textId="77777777" w:rsidR="005773E2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5CBDC658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РАЗДЕЛ V: СПИСЪК  НА  ДОКУМЕНТИТЕ, КОИТО СЛЕДВА  ДА  СЪДЪРЖАТ ОФЕРТИТЕ ЗА УЧАСТИЕ </w:t>
      </w:r>
    </w:p>
    <w:p w14:paraId="776EF6FB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7705F34A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lastRenderedPageBreak/>
        <w:t xml:space="preserve">А. Документи, удостоверяващи правния статус на кандидата по т.ІІІ.2.1. от </w:t>
      </w:r>
      <w:r w:rsidR="00AB15D2" w:rsidRPr="002A730C">
        <w:rPr>
          <w:rFonts w:ascii="Times New Roman" w:hAnsi="Times New Roman"/>
          <w:b/>
          <w:szCs w:val="24"/>
        </w:rPr>
        <w:t>настоящ</w:t>
      </w:r>
      <w:r w:rsidR="00AB15D2">
        <w:rPr>
          <w:rFonts w:ascii="Times New Roman" w:hAnsi="Times New Roman"/>
          <w:b/>
          <w:szCs w:val="24"/>
        </w:rPr>
        <w:t>ата</w:t>
      </w:r>
      <w:r w:rsidR="00AB15D2" w:rsidRPr="002A730C">
        <w:rPr>
          <w:rFonts w:ascii="Times New Roman" w:hAnsi="Times New Roman"/>
          <w:b/>
          <w:szCs w:val="24"/>
        </w:rPr>
        <w:t xml:space="preserve"> </w:t>
      </w:r>
      <w:r w:rsidR="00AB15D2">
        <w:rPr>
          <w:rFonts w:ascii="Times New Roman" w:hAnsi="Times New Roman"/>
          <w:b/>
          <w:szCs w:val="24"/>
        </w:rPr>
        <w:t>публична покана</w:t>
      </w:r>
      <w:r w:rsidR="00A5271E">
        <w:rPr>
          <w:rFonts w:ascii="Times New Roman" w:hAnsi="Times New Roman"/>
          <w:b/>
          <w:szCs w:val="24"/>
        </w:rPr>
        <w:t xml:space="preserve">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 трябва да съответстват на тези, изброени в т.ІІІ.2.1.)</w:t>
      </w:r>
      <w:r w:rsidRPr="002A730C">
        <w:rPr>
          <w:rFonts w:ascii="Times New Roman" w:hAnsi="Times New Roman"/>
          <w:b/>
          <w:szCs w:val="24"/>
        </w:rPr>
        <w:t>:</w:t>
      </w:r>
    </w:p>
    <w:p w14:paraId="3A5364AE" w14:textId="77777777" w:rsidR="002A730C" w:rsidRPr="002A730C" w:rsidRDefault="002A730C" w:rsidP="00630173">
      <w:pPr>
        <w:ind w:left="30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1. </w:t>
      </w:r>
      <w:r w:rsidR="0003605C">
        <w:rPr>
          <w:rFonts w:ascii="Times New Roman" w:hAnsi="Times New Roman"/>
        </w:rPr>
        <w:t>Декларация с посочване на</w:t>
      </w:r>
      <w:r w:rsidR="00EE425E" w:rsidRPr="00EE425E">
        <w:rPr>
          <w:rFonts w:ascii="Times New Roman" w:hAnsi="Times New Roman"/>
        </w:rPr>
        <w:t xml:space="preserve"> ЕИК/ Удостоверение за актуално състояние, а когато е физическо лице - документ за самоличност</w:t>
      </w:r>
      <w:r w:rsidRPr="002A730C">
        <w:rPr>
          <w:rFonts w:ascii="Times New Roman" w:hAnsi="Times New Roman"/>
          <w:szCs w:val="24"/>
        </w:rPr>
        <w:t>;</w:t>
      </w:r>
    </w:p>
    <w:p w14:paraId="3660F066" w14:textId="4D17CE06" w:rsidR="003D6D08" w:rsidRPr="002A730C" w:rsidRDefault="002D3611" w:rsidP="00A745AF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AA181C" w:rsidRPr="002A730C">
        <w:rPr>
          <w:rFonts w:ascii="Times New Roman" w:hAnsi="Times New Roman"/>
          <w:szCs w:val="24"/>
        </w:rPr>
        <w:t>. Деклараци</w:t>
      </w:r>
      <w:r w:rsidR="00137D08">
        <w:rPr>
          <w:rFonts w:ascii="Times New Roman" w:hAnsi="Times New Roman"/>
          <w:szCs w:val="24"/>
        </w:rPr>
        <w:t>я</w:t>
      </w:r>
      <w:r w:rsidR="00AA181C" w:rsidRPr="002A730C">
        <w:rPr>
          <w:rFonts w:ascii="Times New Roman" w:hAnsi="Times New Roman"/>
          <w:szCs w:val="24"/>
        </w:rPr>
        <w:t xml:space="preserve"> по чл. </w:t>
      </w:r>
      <w:r w:rsidR="00AB15D2">
        <w:rPr>
          <w:rFonts w:ascii="Times New Roman" w:hAnsi="Times New Roman"/>
          <w:szCs w:val="24"/>
        </w:rPr>
        <w:t xml:space="preserve">12, ал. 1, т. 1 от ПМС № </w:t>
      </w:r>
      <w:r w:rsidR="00A870DC" w:rsidRPr="00A870DC">
        <w:rPr>
          <w:rFonts w:ascii="Times New Roman" w:hAnsi="Times New Roman"/>
          <w:bCs/>
          <w:szCs w:val="24"/>
        </w:rPr>
        <w:t>4/11.01.2024</w:t>
      </w:r>
      <w:r w:rsidR="00A00AED" w:rsidRPr="00A870DC">
        <w:rPr>
          <w:rFonts w:ascii="Times New Roman" w:hAnsi="Times New Roman"/>
          <w:bCs/>
          <w:szCs w:val="24"/>
        </w:rPr>
        <w:t xml:space="preserve"> г.)</w:t>
      </w:r>
      <w:r w:rsidR="00AA181C" w:rsidRPr="002A730C">
        <w:rPr>
          <w:rFonts w:ascii="Times New Roman" w:hAnsi="Times New Roman"/>
          <w:szCs w:val="24"/>
        </w:rPr>
        <w:t>;</w:t>
      </w:r>
    </w:p>
    <w:p w14:paraId="3FF33DC4" w14:textId="77777777" w:rsidR="006D1DC4" w:rsidRDefault="006D1DC4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4C292887" w14:textId="235E5141" w:rsidR="00B46F8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Б. Документи, доказващи икономическ</w:t>
      </w:r>
      <w:r w:rsidR="006F780D">
        <w:rPr>
          <w:rFonts w:ascii="Times New Roman" w:hAnsi="Times New Roman"/>
          <w:b/>
          <w:bCs/>
          <w:szCs w:val="24"/>
        </w:rPr>
        <w:t>ото</w:t>
      </w:r>
      <w:r w:rsidRPr="002A730C">
        <w:rPr>
          <w:rFonts w:ascii="Times New Roman" w:hAnsi="Times New Roman"/>
          <w:b/>
          <w:bCs/>
          <w:szCs w:val="24"/>
        </w:rPr>
        <w:t xml:space="preserve"> и финансов</w:t>
      </w:r>
      <w:r w:rsidR="006F780D">
        <w:rPr>
          <w:rFonts w:ascii="Times New Roman" w:hAnsi="Times New Roman"/>
          <w:b/>
          <w:bCs/>
          <w:szCs w:val="24"/>
        </w:rPr>
        <w:t>ото</w:t>
      </w:r>
      <w:r w:rsidRPr="002A730C">
        <w:rPr>
          <w:rFonts w:ascii="Times New Roman" w:hAnsi="Times New Roman"/>
          <w:b/>
          <w:bCs/>
          <w:szCs w:val="24"/>
        </w:rPr>
        <w:t xml:space="preserve"> </w:t>
      </w:r>
      <w:r w:rsidR="006F780D">
        <w:rPr>
          <w:rFonts w:ascii="Times New Roman" w:hAnsi="Times New Roman"/>
          <w:b/>
          <w:bCs/>
          <w:szCs w:val="24"/>
        </w:rPr>
        <w:t>състояние</w:t>
      </w:r>
      <w:r w:rsidRPr="002A730C">
        <w:rPr>
          <w:rFonts w:ascii="Times New Roman" w:hAnsi="Times New Roman"/>
          <w:b/>
          <w:bCs/>
          <w:szCs w:val="24"/>
        </w:rPr>
        <w:t xml:space="preserve"> на кандидата по т. ІІІ.2.</w:t>
      </w:r>
      <w:r w:rsidR="004A2DB1">
        <w:rPr>
          <w:rFonts w:ascii="Times New Roman" w:hAnsi="Times New Roman"/>
          <w:b/>
          <w:bCs/>
          <w:szCs w:val="24"/>
        </w:rPr>
        <w:t>2</w:t>
      </w:r>
      <w:r w:rsidRPr="002A730C">
        <w:rPr>
          <w:rFonts w:ascii="Times New Roman" w:hAnsi="Times New Roman"/>
          <w:b/>
          <w:szCs w:val="24"/>
        </w:rPr>
        <w:t xml:space="preserve"> от </w:t>
      </w:r>
      <w:r w:rsidR="00AB15D2" w:rsidRPr="002A730C">
        <w:rPr>
          <w:rFonts w:ascii="Times New Roman" w:hAnsi="Times New Roman"/>
          <w:b/>
          <w:szCs w:val="24"/>
        </w:rPr>
        <w:t>настоящ</w:t>
      </w:r>
      <w:r w:rsidR="00AB15D2">
        <w:rPr>
          <w:rFonts w:ascii="Times New Roman" w:hAnsi="Times New Roman"/>
          <w:b/>
          <w:szCs w:val="24"/>
        </w:rPr>
        <w:t>ата</w:t>
      </w:r>
      <w:r w:rsidR="00AB15D2" w:rsidRPr="002A730C">
        <w:rPr>
          <w:rFonts w:ascii="Times New Roman" w:hAnsi="Times New Roman"/>
          <w:b/>
          <w:szCs w:val="24"/>
        </w:rPr>
        <w:t xml:space="preserve"> </w:t>
      </w:r>
      <w:r w:rsidR="00AB15D2">
        <w:rPr>
          <w:rFonts w:ascii="Times New Roman" w:hAnsi="Times New Roman"/>
          <w:b/>
          <w:szCs w:val="24"/>
        </w:rPr>
        <w:t>публична покана</w:t>
      </w:r>
      <w:r w:rsidRPr="002A730C">
        <w:rPr>
          <w:rFonts w:ascii="Times New Roman" w:hAnsi="Times New Roman"/>
          <w:b/>
          <w:szCs w:val="24"/>
        </w:rPr>
        <w:t xml:space="preserve">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>
        <w:rPr>
          <w:rFonts w:ascii="Times New Roman" w:hAnsi="Times New Roman"/>
          <w:b/>
          <w:i/>
          <w:szCs w:val="24"/>
        </w:rPr>
        <w:t xml:space="preserve">, </w:t>
      </w:r>
      <w:r w:rsidRPr="002A730C">
        <w:rPr>
          <w:rFonts w:ascii="Times New Roman" w:hAnsi="Times New Roman"/>
          <w:b/>
          <w:i/>
          <w:szCs w:val="24"/>
        </w:rPr>
        <w:t xml:space="preserve"> </w:t>
      </w:r>
      <w:r w:rsidRPr="00A745AF">
        <w:rPr>
          <w:rFonts w:ascii="Times New Roman" w:hAnsi="Times New Roman"/>
          <w:b/>
          <w:i/>
          <w:szCs w:val="24"/>
        </w:rPr>
        <w:t>трябва да съответстват на тези, изброени в т.ІІІ.2.</w:t>
      </w:r>
      <w:r w:rsidR="004A2DB1" w:rsidRPr="00A745AF">
        <w:rPr>
          <w:rFonts w:ascii="Times New Roman" w:hAnsi="Times New Roman"/>
          <w:b/>
          <w:i/>
          <w:szCs w:val="24"/>
          <w:lang w:val="ru-RU"/>
        </w:rPr>
        <w:t>2</w:t>
      </w:r>
      <w:r w:rsidRPr="00A745AF">
        <w:rPr>
          <w:rFonts w:ascii="Times New Roman" w:hAnsi="Times New Roman"/>
          <w:b/>
          <w:i/>
          <w:szCs w:val="24"/>
        </w:rPr>
        <w:t>.)</w:t>
      </w:r>
      <w:r w:rsidRPr="00A745AF">
        <w:rPr>
          <w:rFonts w:ascii="Times New Roman" w:hAnsi="Times New Roman"/>
          <w:b/>
          <w:szCs w:val="24"/>
        </w:rPr>
        <w:t>:</w:t>
      </w:r>
      <w:r w:rsidR="00F92103">
        <w:rPr>
          <w:rFonts w:ascii="Times New Roman" w:hAnsi="Times New Roman"/>
          <w:b/>
          <w:szCs w:val="24"/>
        </w:rPr>
        <w:t xml:space="preserve"> </w:t>
      </w:r>
      <w:r w:rsidR="00EF6570">
        <w:rPr>
          <w:rFonts w:ascii="Times New Roman" w:hAnsi="Times New Roman"/>
          <w:szCs w:val="24"/>
        </w:rPr>
        <w:t>НЕПРИЛОЖИМО</w:t>
      </w:r>
    </w:p>
    <w:p w14:paraId="1FD1A7C2" w14:textId="77777777" w:rsidR="00F92103" w:rsidRPr="00F92103" w:rsidRDefault="00F92103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6CC69548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В. </w:t>
      </w:r>
      <w:r w:rsidRPr="002A730C">
        <w:rPr>
          <w:rFonts w:ascii="Times New Roman" w:hAnsi="Times New Roman"/>
          <w:b/>
          <w:bCs/>
          <w:szCs w:val="24"/>
        </w:rPr>
        <w:t xml:space="preserve">Документи, доказващи, техническите възможности </w:t>
      </w:r>
      <w:r w:rsidR="00C92321">
        <w:rPr>
          <w:rFonts w:ascii="Times New Roman" w:hAnsi="Times New Roman"/>
          <w:b/>
          <w:bCs/>
          <w:szCs w:val="24"/>
        </w:rPr>
        <w:t>и</w:t>
      </w:r>
      <w:r w:rsidR="00F61D4B">
        <w:rPr>
          <w:rFonts w:ascii="Times New Roman" w:hAnsi="Times New Roman"/>
          <w:b/>
          <w:bCs/>
          <w:szCs w:val="24"/>
        </w:rPr>
        <w:t>/или</w:t>
      </w:r>
      <w:r w:rsidR="00C92321">
        <w:rPr>
          <w:rFonts w:ascii="Times New Roman" w:hAnsi="Times New Roman"/>
          <w:b/>
          <w:bCs/>
          <w:szCs w:val="24"/>
        </w:rPr>
        <w:t xml:space="preserve"> квалификацията</w:t>
      </w:r>
      <w:r w:rsidRPr="002A730C">
        <w:rPr>
          <w:rFonts w:ascii="Times New Roman" w:hAnsi="Times New Roman"/>
          <w:b/>
          <w:bCs/>
          <w:szCs w:val="24"/>
        </w:rPr>
        <w:t xml:space="preserve"> на кандидата по т.ІІІ.2.</w:t>
      </w:r>
      <w:r w:rsidR="004A2DB1">
        <w:rPr>
          <w:rFonts w:ascii="Times New Roman" w:hAnsi="Times New Roman"/>
          <w:b/>
          <w:bCs/>
          <w:szCs w:val="24"/>
        </w:rPr>
        <w:t>3</w:t>
      </w:r>
      <w:r w:rsidRPr="002A730C">
        <w:rPr>
          <w:rFonts w:ascii="Times New Roman" w:hAnsi="Times New Roman"/>
          <w:b/>
          <w:szCs w:val="24"/>
        </w:rPr>
        <w:t xml:space="preserve"> от настоящ</w:t>
      </w:r>
      <w:r w:rsidR="00AB15D2">
        <w:rPr>
          <w:rFonts w:ascii="Times New Roman" w:hAnsi="Times New Roman"/>
          <w:b/>
          <w:szCs w:val="24"/>
        </w:rPr>
        <w:t>ата публична покана</w:t>
      </w:r>
      <w:r w:rsidRPr="002A730C">
        <w:rPr>
          <w:rFonts w:ascii="Times New Roman" w:hAnsi="Times New Roman"/>
          <w:b/>
          <w:szCs w:val="24"/>
        </w:rPr>
        <w:t xml:space="preserve">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>
        <w:rPr>
          <w:rFonts w:ascii="Times New Roman" w:hAnsi="Times New Roman"/>
          <w:b/>
          <w:i/>
          <w:szCs w:val="24"/>
        </w:rPr>
        <w:t>,</w:t>
      </w:r>
      <w:r w:rsidRPr="002A730C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>
        <w:rPr>
          <w:rFonts w:ascii="Times New Roman" w:hAnsi="Times New Roman"/>
          <w:b/>
          <w:i/>
          <w:szCs w:val="24"/>
          <w:lang w:val="ru-RU"/>
        </w:rPr>
        <w:t>3</w:t>
      </w:r>
      <w:r w:rsidRPr="002A730C">
        <w:rPr>
          <w:rFonts w:ascii="Times New Roman" w:hAnsi="Times New Roman"/>
          <w:b/>
          <w:i/>
          <w:szCs w:val="24"/>
        </w:rPr>
        <w:t>.)</w:t>
      </w:r>
      <w:r w:rsidRPr="002A730C">
        <w:rPr>
          <w:rFonts w:ascii="Times New Roman" w:hAnsi="Times New Roman"/>
          <w:b/>
          <w:szCs w:val="24"/>
        </w:rPr>
        <w:t>:</w:t>
      </w:r>
    </w:p>
    <w:p w14:paraId="2F95500C" w14:textId="2DAA0F9C" w:rsidR="00B46F8C" w:rsidRPr="002A730C" w:rsidRDefault="00B46F8C" w:rsidP="00B46F8C">
      <w:pPr>
        <w:autoSpaceDE w:val="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1</w:t>
      </w:r>
      <w:r w:rsidRPr="00351C53">
        <w:rPr>
          <w:rFonts w:ascii="Times New Roman" w:hAnsi="Times New Roman"/>
          <w:szCs w:val="24"/>
        </w:rPr>
        <w:t xml:space="preserve">. Списък на доставките, идентични или сходни с предмета на </w:t>
      </w:r>
      <w:r w:rsidR="00E16A67">
        <w:rPr>
          <w:rFonts w:ascii="Times New Roman" w:hAnsi="Times New Roman"/>
          <w:szCs w:val="24"/>
        </w:rPr>
        <w:t>процедурата</w:t>
      </w:r>
      <w:r w:rsidRPr="00351C53">
        <w:rPr>
          <w:rFonts w:ascii="Times New Roman" w:hAnsi="Times New Roman"/>
          <w:szCs w:val="24"/>
        </w:rPr>
        <w:t>, изпълнени през последните 3 години, считано от датата на подаване на офертата, с посочване на стойностите, датите и получателите, заедно с документи, които доказват извършената доставка</w:t>
      </w:r>
      <w:r>
        <w:rPr>
          <w:rFonts w:ascii="Times New Roman" w:hAnsi="Times New Roman"/>
          <w:szCs w:val="24"/>
        </w:rPr>
        <w:t>.</w:t>
      </w:r>
    </w:p>
    <w:p w14:paraId="72B13E5C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14B24895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Г. Други изискуеми от кандидата документи:</w:t>
      </w:r>
    </w:p>
    <w:p w14:paraId="16974B08" w14:textId="77777777"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Оферта;</w:t>
      </w:r>
    </w:p>
    <w:p w14:paraId="45262FA6" w14:textId="77777777"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Декларация за подизпълнителите, които ще участват в изпълнението на предмета на процедурата и дела на тяхното участие  </w:t>
      </w:r>
      <w:r w:rsidRPr="002A730C">
        <w:rPr>
          <w:rFonts w:ascii="Times New Roman" w:hAnsi="Times New Roman"/>
          <w:color w:val="000000"/>
          <w:szCs w:val="24"/>
        </w:rPr>
        <w:t>(</w:t>
      </w:r>
      <w:r w:rsidRPr="002A730C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Pr="002A730C">
        <w:rPr>
          <w:rFonts w:ascii="Times New Roman" w:hAnsi="Times New Roman"/>
          <w:szCs w:val="24"/>
        </w:rPr>
        <w:t>;</w:t>
      </w:r>
    </w:p>
    <w:p w14:paraId="64FEC08E" w14:textId="77777777" w:rsidR="002A730C" w:rsidRPr="002A730C" w:rsidRDefault="002A730C" w:rsidP="00093BBE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Документи по  т.А.1</w:t>
      </w:r>
      <w:r w:rsidR="00093BBE">
        <w:rPr>
          <w:rFonts w:ascii="Times New Roman" w:hAnsi="Times New Roman"/>
          <w:szCs w:val="24"/>
        </w:rPr>
        <w:t xml:space="preserve">, </w:t>
      </w:r>
      <w:r w:rsidRPr="002A730C">
        <w:rPr>
          <w:rFonts w:ascii="Times New Roman" w:hAnsi="Times New Roman"/>
          <w:szCs w:val="24"/>
        </w:rPr>
        <w:t>А.2</w:t>
      </w:r>
      <w:r w:rsidR="00093BBE">
        <w:rPr>
          <w:rFonts w:ascii="Times New Roman" w:hAnsi="Times New Roman"/>
          <w:szCs w:val="24"/>
        </w:rPr>
        <w:t xml:space="preserve">, </w:t>
      </w:r>
      <w:r w:rsidRPr="002A730C">
        <w:rPr>
          <w:rFonts w:ascii="Times New Roman" w:hAnsi="Times New Roman"/>
          <w:szCs w:val="24"/>
        </w:rPr>
        <w:t>Б</w:t>
      </w:r>
      <w:r w:rsidR="00093BBE">
        <w:rPr>
          <w:rFonts w:ascii="Times New Roman" w:hAnsi="Times New Roman"/>
          <w:szCs w:val="24"/>
        </w:rPr>
        <w:t xml:space="preserve">, </w:t>
      </w:r>
      <w:r w:rsidRPr="002A730C">
        <w:rPr>
          <w:rFonts w:ascii="Times New Roman" w:hAnsi="Times New Roman"/>
          <w:szCs w:val="24"/>
        </w:rPr>
        <w:t>В</w:t>
      </w:r>
      <w:r w:rsidR="00093BBE">
        <w:rPr>
          <w:rFonts w:ascii="Times New Roman" w:hAnsi="Times New Roman"/>
          <w:szCs w:val="24"/>
        </w:rPr>
        <w:t xml:space="preserve"> за </w:t>
      </w:r>
      <w:r w:rsidRPr="002A730C">
        <w:rPr>
          <w:rFonts w:ascii="Times New Roman" w:hAnsi="Times New Roman"/>
          <w:szCs w:val="24"/>
        </w:rPr>
        <w:t>подизпълнителите;</w:t>
      </w:r>
    </w:p>
    <w:p w14:paraId="1C2DEBD8" w14:textId="77777777"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Други документи и доказателства </w:t>
      </w:r>
      <w:r w:rsidRPr="002A730C">
        <w:rPr>
          <w:rFonts w:ascii="Times New Roman" w:hAnsi="Times New Roman"/>
          <w:i/>
          <w:szCs w:val="24"/>
        </w:rPr>
        <w:t>(посочват се от бенефициента)</w:t>
      </w:r>
      <w:r w:rsidRPr="002A730C">
        <w:rPr>
          <w:rFonts w:ascii="Times New Roman" w:hAnsi="Times New Roman"/>
          <w:szCs w:val="24"/>
        </w:rPr>
        <w:t>:</w:t>
      </w:r>
    </w:p>
    <w:p w14:paraId="6E7656E9" w14:textId="36CB8F12" w:rsidR="002A730C" w:rsidRPr="00B07018" w:rsidRDefault="00041CB7" w:rsidP="006F780D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B46F8C">
        <w:rPr>
          <w:rFonts w:ascii="Times New Roman" w:hAnsi="Times New Roman"/>
          <w:szCs w:val="24"/>
        </w:rPr>
        <w:t>еприложимо</w:t>
      </w:r>
    </w:p>
    <w:p w14:paraId="4CF123FA" w14:textId="77777777" w:rsidR="002A730C" w:rsidRPr="002A730C" w:rsidRDefault="002A730C" w:rsidP="004A2DB1">
      <w:pPr>
        <w:ind w:left="720"/>
        <w:jc w:val="both"/>
        <w:rPr>
          <w:rFonts w:ascii="Times New Roman" w:hAnsi="Times New Roman"/>
          <w:szCs w:val="24"/>
          <w:u w:val="single"/>
        </w:rPr>
      </w:pPr>
    </w:p>
    <w:p w14:paraId="59FE070F" w14:textId="77777777"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0161B11B" w14:textId="77777777" w:rsid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VІІ</w:t>
      </w:r>
      <w:r w:rsidR="00D051C9">
        <w:rPr>
          <w:rFonts w:ascii="Times New Roman" w:hAnsi="Times New Roman"/>
          <w:b/>
          <w:bCs/>
          <w:szCs w:val="24"/>
          <w:lang w:val="en-US"/>
        </w:rPr>
        <w:t>I</w:t>
      </w:r>
      <w:r w:rsidRPr="002A730C">
        <w:rPr>
          <w:rFonts w:ascii="Times New Roman" w:hAnsi="Times New Roman"/>
          <w:b/>
          <w:bCs/>
          <w:szCs w:val="24"/>
        </w:rPr>
        <w:t>: ДРУГА ИНФОРМАЦИЯ</w:t>
      </w:r>
    </w:p>
    <w:p w14:paraId="1BD40671" w14:textId="77777777" w:rsidR="00495D41" w:rsidRDefault="00495D4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3007E848" w14:textId="77777777" w:rsidR="00A870DC" w:rsidRDefault="00495D41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A870DC">
        <w:rPr>
          <w:rFonts w:ascii="Times New Roman" w:hAnsi="Times New Roman"/>
        </w:rPr>
        <w:t xml:space="preserve">До </w:t>
      </w:r>
      <w:r w:rsidR="00630173" w:rsidRPr="00A870DC">
        <w:rPr>
          <w:rFonts w:ascii="Times New Roman" w:hAnsi="Times New Roman"/>
        </w:rPr>
        <w:t>4</w:t>
      </w:r>
      <w:r w:rsidRPr="00A870DC">
        <w:rPr>
          <w:rFonts w:ascii="Times New Roman" w:hAnsi="Times New Roman"/>
        </w:rPr>
        <w:t xml:space="preserve"> календарни дни преди изтичането на срока за подаване на офертите </w:t>
      </w:r>
      <w:r w:rsidR="00A870DC" w:rsidRPr="00A870DC">
        <w:rPr>
          <w:rFonts w:ascii="Times New Roman" w:hAnsi="Times New Roman"/>
        </w:rPr>
        <w:t>заинтересованите лица</w:t>
      </w:r>
      <w:r w:rsidRPr="00A870DC">
        <w:rPr>
          <w:rFonts w:ascii="Times New Roman" w:hAnsi="Times New Roman"/>
        </w:rPr>
        <w:t xml:space="preserve"> могат да поискат писмено от </w:t>
      </w:r>
      <w:r w:rsidR="00A870DC" w:rsidRPr="00A870DC">
        <w:rPr>
          <w:rFonts w:ascii="Times New Roman" w:hAnsi="Times New Roman"/>
        </w:rPr>
        <w:t>бенефициента разяснения по публичната покана</w:t>
      </w:r>
      <w:r w:rsidRPr="00A870DC">
        <w:rPr>
          <w:rFonts w:ascii="Times New Roman" w:hAnsi="Times New Roman"/>
        </w:rPr>
        <w:t xml:space="preserve">. </w:t>
      </w:r>
    </w:p>
    <w:p w14:paraId="3A66DF38" w14:textId="77777777" w:rsidR="00630173" w:rsidRDefault="00630173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A870DC">
        <w:rPr>
          <w:rFonts w:ascii="Times New Roman" w:hAnsi="Times New Roman"/>
        </w:rPr>
        <w:t xml:space="preserve">Разясненията се </w:t>
      </w:r>
      <w:r w:rsidR="00A00AED" w:rsidRPr="00A870DC">
        <w:rPr>
          <w:rFonts w:ascii="Times New Roman" w:hAnsi="Times New Roman"/>
        </w:rPr>
        <w:t xml:space="preserve">публикуват в </w:t>
      </w:r>
      <w:r w:rsidR="00A870DC" w:rsidRPr="00A870DC">
        <w:rPr>
          <w:rFonts w:ascii="Times New Roman" w:hAnsi="Times New Roman"/>
        </w:rPr>
        <w:t>ИСУН в 3-дневен срок от датата на постъпване на искането</w:t>
      </w:r>
      <w:r w:rsidR="00A00AED" w:rsidRPr="00A870DC">
        <w:rPr>
          <w:rFonts w:ascii="Times New Roman" w:hAnsi="Times New Roman"/>
        </w:rPr>
        <w:t>.</w:t>
      </w:r>
    </w:p>
    <w:p w14:paraId="178E4D5D" w14:textId="77777777" w:rsidR="00120B27" w:rsidRDefault="00120B27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120B27">
        <w:rPr>
          <w:rFonts w:ascii="Times New Roman" w:hAnsi="Times New Roman"/>
        </w:rPr>
        <w:t>Бенефициентът може по всяко време да проверява заявените от кандидатите данни, да иска разяснения относно офертата и представените към нея документи, както и да изисква представяне в определен срок на допълнителни доказателства за обстоятелствата, посочени в офертата, като проверката и предоставените разяснения не могат да водят до промени в техническото и ценовото предложение на кандидатите.</w:t>
      </w:r>
    </w:p>
    <w:p w14:paraId="493A94B1" w14:textId="77777777" w:rsidR="00B602FA" w:rsidRDefault="00B602FA" w:rsidP="00B602F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B602FA">
        <w:rPr>
          <w:rFonts w:ascii="Times New Roman" w:hAnsi="Times New Roman"/>
        </w:rPr>
        <w:t>Бенефициентът писмено уведомява кандидатите за липсващи документи или за констатираните нередовности, посочва точно вида на документа или документите, които следва да се представят допълнително, и определя срок за представянето им, който е еднакъв за всички кандидати и не може да бъде по-кратък от 5 дни. При необходимост бенефициентът може по всяко време преди сключване на договора да иска разяснения за данни, заявени от кандидатите, и/или да проверява заявените данни, включително чрез изискване на информация от други лица и органи.</w:t>
      </w:r>
    </w:p>
    <w:p w14:paraId="67673512" w14:textId="77777777" w:rsidR="00B602FA" w:rsidRPr="00A870DC" w:rsidRDefault="00B602FA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B602FA">
        <w:rPr>
          <w:rFonts w:ascii="Times New Roman" w:hAnsi="Times New Roman"/>
        </w:rPr>
        <w:lastRenderedPageBreak/>
        <w:t>Кореспонденцията между бенефициента и кандидатите във връзка с процедурата се осъществява чрез ИСУН.</w:t>
      </w:r>
    </w:p>
    <w:p w14:paraId="7D6BED85" w14:textId="77777777" w:rsidR="002A730C" w:rsidRPr="00B07018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3083FC6E" w14:textId="77777777" w:rsidR="002A730C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sectPr w:rsidR="002A730C" w:rsidSect="007443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40" w:right="1134" w:bottom="899" w:left="1134" w:header="301" w:footer="58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0048" w14:textId="77777777" w:rsidR="00BC4D35" w:rsidRDefault="00BC4D35">
      <w:r>
        <w:separator/>
      </w:r>
    </w:p>
  </w:endnote>
  <w:endnote w:type="continuationSeparator" w:id="0">
    <w:p w14:paraId="450389EA" w14:textId="77777777" w:rsidR="00BC4D35" w:rsidRDefault="00BC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F830" w14:textId="77777777" w:rsidR="00E61A6E" w:rsidRDefault="004D175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503D59" w14:textId="77777777" w:rsidR="00E61A6E" w:rsidRDefault="00E61A6E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9C93" w14:textId="77777777" w:rsidR="00E61A6E" w:rsidRDefault="004D175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E98">
      <w:rPr>
        <w:rStyle w:val="PageNumber"/>
        <w:noProof/>
      </w:rPr>
      <w:t>2</w:t>
    </w:r>
    <w:r>
      <w:rPr>
        <w:rStyle w:val="PageNumber"/>
      </w:rPr>
      <w:fldChar w:fldCharType="end"/>
    </w:r>
  </w:p>
  <w:sdt>
    <w:sdtPr>
      <w:id w:val="-1212033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21693" w14:textId="77777777" w:rsidR="00926BF5" w:rsidRDefault="00926BF5" w:rsidP="00926B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448DBA6" w14:textId="77777777" w:rsidR="00926BF5" w:rsidRPr="00C0785B" w:rsidRDefault="00926BF5" w:rsidP="00926BF5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7A1F2566" w14:textId="77777777" w:rsidR="00926BF5" w:rsidRPr="00222169" w:rsidRDefault="00926BF5" w:rsidP="00926BF5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5E8F6A8C" w14:textId="77777777" w:rsidR="00E61A6E" w:rsidRDefault="00E61A6E" w:rsidP="00A669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41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67678" w14:textId="77777777" w:rsidR="00926BF5" w:rsidRDefault="00926BF5" w:rsidP="00926B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4F4BAF29" w14:textId="77777777" w:rsidR="00926BF5" w:rsidRPr="00C0785B" w:rsidRDefault="00926BF5" w:rsidP="00926BF5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258BA25F" w14:textId="77777777" w:rsidR="00926BF5" w:rsidRPr="00222169" w:rsidRDefault="00926BF5" w:rsidP="00926BF5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61EFD39F" w14:textId="77777777" w:rsidR="00926BF5" w:rsidRPr="00926BF5" w:rsidRDefault="00926BF5" w:rsidP="00926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4D5A" w14:textId="77777777" w:rsidR="00BC4D35" w:rsidRDefault="00BC4D35">
      <w:r>
        <w:separator/>
      </w:r>
    </w:p>
  </w:footnote>
  <w:footnote w:type="continuationSeparator" w:id="0">
    <w:p w14:paraId="3494C2DF" w14:textId="77777777" w:rsidR="00BC4D35" w:rsidRDefault="00BC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F6F5" w14:textId="77777777"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BCEA0" w14:textId="77777777" w:rsidR="00E61A6E" w:rsidRDefault="00E61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AF7C" w14:textId="77777777"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E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CAEEA1" w14:textId="77777777" w:rsidR="00E61A6E" w:rsidRDefault="00E61A6E">
    <w:pPr>
      <w:pStyle w:val="Header"/>
      <w:rPr>
        <w:lang w:val="en-US"/>
      </w:rPr>
    </w:pPr>
  </w:p>
  <w:p w14:paraId="7131745F" w14:textId="77777777" w:rsidR="00E61A6E" w:rsidRDefault="00E61A6E">
    <w:pPr>
      <w:pStyle w:val="Header"/>
      <w:rPr>
        <w:lang w:val="en-US"/>
      </w:rPr>
    </w:pPr>
  </w:p>
  <w:p w14:paraId="114A5135" w14:textId="77777777" w:rsidR="00E61A6E" w:rsidRPr="00D750ED" w:rsidRDefault="00E61A6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364897" w14:paraId="33F32619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36E98" w14:paraId="2F350C79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35B9B52D" w14:textId="77777777" w:rsidR="00836E98" w:rsidRDefault="00836E98" w:rsidP="00836E98">
                <w:pPr>
                  <w:widowControl w:val="0"/>
                  <w:spacing w:before="100" w:after="100"/>
                </w:pPr>
                <w:r>
                  <w:rPr>
                    <w:noProof/>
                  </w:rPr>
                  <w:drawing>
                    <wp:inline distT="0" distB="0" distL="0" distR="0" wp14:anchorId="4D44256A" wp14:editId="4A5C43E6">
                      <wp:extent cx="2288648" cy="480081"/>
                      <wp:effectExtent l="0" t="0" r="0" b="0"/>
                      <wp:docPr id="59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G Съфинансирано от Европейския съюз_POS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3075" cy="5250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30685FEE" w14:textId="77777777" w:rsidR="00836E98" w:rsidRDefault="00836E98" w:rsidP="00836E98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0A5BA13" wp14:editId="00E05DD9">
                      <wp:extent cx="2306779" cy="638354"/>
                      <wp:effectExtent l="0" t="0" r="0" b="9525"/>
                      <wp:docPr id="60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pkip_BG_horizontal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801" cy="667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12C3DB9" w14:textId="77777777" w:rsidR="00364897" w:rsidRDefault="00364897" w:rsidP="00364897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3948ABCA" w14:textId="77777777" w:rsidR="00364897" w:rsidRDefault="00364897" w:rsidP="00364897">
          <w:pPr>
            <w:widowControl w:val="0"/>
            <w:spacing w:before="100" w:after="100"/>
            <w:jc w:val="right"/>
          </w:pPr>
        </w:p>
      </w:tc>
    </w:tr>
  </w:tbl>
  <w:p w14:paraId="12094C06" w14:textId="77777777" w:rsidR="00C859E9" w:rsidRPr="00364897" w:rsidRDefault="00C859E9" w:rsidP="00364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61C6"/>
    <w:multiLevelType w:val="hybridMultilevel"/>
    <w:tmpl w:val="CA304BF8"/>
    <w:lvl w:ilvl="0" w:tplc="841001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B79AB"/>
    <w:multiLevelType w:val="hybridMultilevel"/>
    <w:tmpl w:val="E4FADD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E3982"/>
    <w:multiLevelType w:val="hybridMultilevel"/>
    <w:tmpl w:val="B94660BE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71767A02"/>
    <w:multiLevelType w:val="hybridMultilevel"/>
    <w:tmpl w:val="56742DFC"/>
    <w:lvl w:ilvl="0" w:tplc="CC324C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14263">
    <w:abstractNumId w:val="9"/>
  </w:num>
  <w:num w:numId="2" w16cid:durableId="1019114240">
    <w:abstractNumId w:val="1"/>
  </w:num>
  <w:num w:numId="3" w16cid:durableId="1219166316">
    <w:abstractNumId w:val="2"/>
  </w:num>
  <w:num w:numId="4" w16cid:durableId="1228684110">
    <w:abstractNumId w:val="5"/>
  </w:num>
  <w:num w:numId="5" w16cid:durableId="1405101405">
    <w:abstractNumId w:val="3"/>
  </w:num>
  <w:num w:numId="6" w16cid:durableId="1328678102">
    <w:abstractNumId w:val="8"/>
  </w:num>
  <w:num w:numId="7" w16cid:durableId="1726373097">
    <w:abstractNumId w:val="4"/>
  </w:num>
  <w:num w:numId="8" w16cid:durableId="843477653">
    <w:abstractNumId w:val="10"/>
  </w:num>
  <w:num w:numId="9" w16cid:durableId="503784554">
    <w:abstractNumId w:val="7"/>
  </w:num>
  <w:num w:numId="10" w16cid:durableId="800264824">
    <w:abstractNumId w:val="0"/>
  </w:num>
  <w:num w:numId="11" w16cid:durableId="603194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0221E"/>
    <w:rsid w:val="000060F2"/>
    <w:rsid w:val="00012C31"/>
    <w:rsid w:val="00017BC8"/>
    <w:rsid w:val="0003605C"/>
    <w:rsid w:val="000373E1"/>
    <w:rsid w:val="00041CB7"/>
    <w:rsid w:val="000436BD"/>
    <w:rsid w:val="000436EA"/>
    <w:rsid w:val="00050650"/>
    <w:rsid w:val="00050E6F"/>
    <w:rsid w:val="000520A6"/>
    <w:rsid w:val="00052BEC"/>
    <w:rsid w:val="000608C5"/>
    <w:rsid w:val="00061926"/>
    <w:rsid w:val="00072EB7"/>
    <w:rsid w:val="000850FE"/>
    <w:rsid w:val="00093BBE"/>
    <w:rsid w:val="000A7EF1"/>
    <w:rsid w:val="000B520D"/>
    <w:rsid w:val="000B5362"/>
    <w:rsid w:val="000C04E2"/>
    <w:rsid w:val="000D2F4E"/>
    <w:rsid w:val="000E377E"/>
    <w:rsid w:val="000E3B0B"/>
    <w:rsid w:val="000F04E0"/>
    <w:rsid w:val="000F5524"/>
    <w:rsid w:val="001109DE"/>
    <w:rsid w:val="00117922"/>
    <w:rsid w:val="00120B27"/>
    <w:rsid w:val="00121BF7"/>
    <w:rsid w:val="00121C8E"/>
    <w:rsid w:val="00124D8F"/>
    <w:rsid w:val="001253B4"/>
    <w:rsid w:val="00125E6A"/>
    <w:rsid w:val="001353A2"/>
    <w:rsid w:val="00137360"/>
    <w:rsid w:val="00137B85"/>
    <w:rsid w:val="00137D08"/>
    <w:rsid w:val="00137EB3"/>
    <w:rsid w:val="00142F1E"/>
    <w:rsid w:val="00143E7C"/>
    <w:rsid w:val="00145D0D"/>
    <w:rsid w:val="0014781B"/>
    <w:rsid w:val="001539D6"/>
    <w:rsid w:val="00166F40"/>
    <w:rsid w:val="0018071C"/>
    <w:rsid w:val="00180B3B"/>
    <w:rsid w:val="00190D71"/>
    <w:rsid w:val="001A1646"/>
    <w:rsid w:val="001B1A11"/>
    <w:rsid w:val="001B6EEE"/>
    <w:rsid w:val="001C6477"/>
    <w:rsid w:val="001D12C0"/>
    <w:rsid w:val="001D5C7B"/>
    <w:rsid w:val="001D7CF0"/>
    <w:rsid w:val="001E1995"/>
    <w:rsid w:val="001E276A"/>
    <w:rsid w:val="001E2B97"/>
    <w:rsid w:val="001F3739"/>
    <w:rsid w:val="002267AE"/>
    <w:rsid w:val="00240821"/>
    <w:rsid w:val="00241A45"/>
    <w:rsid w:val="002453EA"/>
    <w:rsid w:val="00250578"/>
    <w:rsid w:val="002546AB"/>
    <w:rsid w:val="00257D2C"/>
    <w:rsid w:val="0027017A"/>
    <w:rsid w:val="00286834"/>
    <w:rsid w:val="00287045"/>
    <w:rsid w:val="00291375"/>
    <w:rsid w:val="002918EC"/>
    <w:rsid w:val="00291D79"/>
    <w:rsid w:val="00292845"/>
    <w:rsid w:val="00292A80"/>
    <w:rsid w:val="00295BB4"/>
    <w:rsid w:val="002A730C"/>
    <w:rsid w:val="002B4969"/>
    <w:rsid w:val="002D3611"/>
    <w:rsid w:val="002D5BC3"/>
    <w:rsid w:val="002E0AB0"/>
    <w:rsid w:val="002E3247"/>
    <w:rsid w:val="002E67C6"/>
    <w:rsid w:val="002F13BF"/>
    <w:rsid w:val="002F2BFB"/>
    <w:rsid w:val="002F478D"/>
    <w:rsid w:val="00307501"/>
    <w:rsid w:val="00312D6C"/>
    <w:rsid w:val="00322694"/>
    <w:rsid w:val="00324A19"/>
    <w:rsid w:val="00327877"/>
    <w:rsid w:val="00340C6C"/>
    <w:rsid w:val="00341BD6"/>
    <w:rsid w:val="00342431"/>
    <w:rsid w:val="0035315A"/>
    <w:rsid w:val="00360B80"/>
    <w:rsid w:val="003617AA"/>
    <w:rsid w:val="00364897"/>
    <w:rsid w:val="00376F3B"/>
    <w:rsid w:val="00380C9F"/>
    <w:rsid w:val="0038346E"/>
    <w:rsid w:val="00384C6B"/>
    <w:rsid w:val="00390887"/>
    <w:rsid w:val="00391D02"/>
    <w:rsid w:val="003A501C"/>
    <w:rsid w:val="003B0D2F"/>
    <w:rsid w:val="003B4CE0"/>
    <w:rsid w:val="003C50B4"/>
    <w:rsid w:val="003C51E3"/>
    <w:rsid w:val="003C5D53"/>
    <w:rsid w:val="003C70DD"/>
    <w:rsid w:val="003D65AB"/>
    <w:rsid w:val="003D6D08"/>
    <w:rsid w:val="003E08D8"/>
    <w:rsid w:val="003E346E"/>
    <w:rsid w:val="003F6B50"/>
    <w:rsid w:val="00415197"/>
    <w:rsid w:val="004233A2"/>
    <w:rsid w:val="004249B2"/>
    <w:rsid w:val="00427A9D"/>
    <w:rsid w:val="0043535D"/>
    <w:rsid w:val="00445769"/>
    <w:rsid w:val="0046265B"/>
    <w:rsid w:val="00467A43"/>
    <w:rsid w:val="004838EB"/>
    <w:rsid w:val="00483EC1"/>
    <w:rsid w:val="0048710F"/>
    <w:rsid w:val="004873AC"/>
    <w:rsid w:val="004929E5"/>
    <w:rsid w:val="00493CF0"/>
    <w:rsid w:val="0049571C"/>
    <w:rsid w:val="00495D41"/>
    <w:rsid w:val="004A2DB1"/>
    <w:rsid w:val="004A6B70"/>
    <w:rsid w:val="004B05C0"/>
    <w:rsid w:val="004B0AA7"/>
    <w:rsid w:val="004B7B0F"/>
    <w:rsid w:val="004C164A"/>
    <w:rsid w:val="004C41E5"/>
    <w:rsid w:val="004C42A6"/>
    <w:rsid w:val="004D1754"/>
    <w:rsid w:val="004D1E15"/>
    <w:rsid w:val="004D7DA4"/>
    <w:rsid w:val="0050024D"/>
    <w:rsid w:val="00505CF8"/>
    <w:rsid w:val="00506D0A"/>
    <w:rsid w:val="005179C0"/>
    <w:rsid w:val="005201D2"/>
    <w:rsid w:val="00522243"/>
    <w:rsid w:val="00523183"/>
    <w:rsid w:val="005258B3"/>
    <w:rsid w:val="00536EFD"/>
    <w:rsid w:val="00541069"/>
    <w:rsid w:val="005506F4"/>
    <w:rsid w:val="00551A37"/>
    <w:rsid w:val="00552AB7"/>
    <w:rsid w:val="005576D6"/>
    <w:rsid w:val="005725D2"/>
    <w:rsid w:val="005773E2"/>
    <w:rsid w:val="00577F0C"/>
    <w:rsid w:val="00585863"/>
    <w:rsid w:val="0059400D"/>
    <w:rsid w:val="005948F2"/>
    <w:rsid w:val="005A699A"/>
    <w:rsid w:val="005A70A1"/>
    <w:rsid w:val="005A722F"/>
    <w:rsid w:val="005B40AD"/>
    <w:rsid w:val="005C4C7C"/>
    <w:rsid w:val="005C69E6"/>
    <w:rsid w:val="005D2FC1"/>
    <w:rsid w:val="005D2FC7"/>
    <w:rsid w:val="005D7A59"/>
    <w:rsid w:val="005E0C41"/>
    <w:rsid w:val="005E1C79"/>
    <w:rsid w:val="005E3635"/>
    <w:rsid w:val="005F3454"/>
    <w:rsid w:val="00605547"/>
    <w:rsid w:val="00611830"/>
    <w:rsid w:val="00613C10"/>
    <w:rsid w:val="006145CE"/>
    <w:rsid w:val="00623471"/>
    <w:rsid w:val="006277F4"/>
    <w:rsid w:val="00630173"/>
    <w:rsid w:val="00634376"/>
    <w:rsid w:val="00634BC0"/>
    <w:rsid w:val="00645B8F"/>
    <w:rsid w:val="00662D56"/>
    <w:rsid w:val="00663862"/>
    <w:rsid w:val="00664ED5"/>
    <w:rsid w:val="00665819"/>
    <w:rsid w:val="006700E2"/>
    <w:rsid w:val="00684714"/>
    <w:rsid w:val="00684760"/>
    <w:rsid w:val="00684CD3"/>
    <w:rsid w:val="00685AA0"/>
    <w:rsid w:val="00691DD7"/>
    <w:rsid w:val="006A4F79"/>
    <w:rsid w:val="006A61DF"/>
    <w:rsid w:val="006A7941"/>
    <w:rsid w:val="006B016F"/>
    <w:rsid w:val="006C2A3F"/>
    <w:rsid w:val="006C5363"/>
    <w:rsid w:val="006D1001"/>
    <w:rsid w:val="006D1DC4"/>
    <w:rsid w:val="006D32CF"/>
    <w:rsid w:val="006D6294"/>
    <w:rsid w:val="006D6551"/>
    <w:rsid w:val="006F076C"/>
    <w:rsid w:val="006F24C2"/>
    <w:rsid w:val="006F3ADE"/>
    <w:rsid w:val="006F48D4"/>
    <w:rsid w:val="006F780D"/>
    <w:rsid w:val="00700498"/>
    <w:rsid w:val="00703717"/>
    <w:rsid w:val="00704D95"/>
    <w:rsid w:val="00710AE7"/>
    <w:rsid w:val="007113F0"/>
    <w:rsid w:val="00715C69"/>
    <w:rsid w:val="00717B4F"/>
    <w:rsid w:val="00722424"/>
    <w:rsid w:val="007256D9"/>
    <w:rsid w:val="00734C22"/>
    <w:rsid w:val="0073763B"/>
    <w:rsid w:val="0074430C"/>
    <w:rsid w:val="007461E2"/>
    <w:rsid w:val="0076483F"/>
    <w:rsid w:val="00771641"/>
    <w:rsid w:val="00775BB8"/>
    <w:rsid w:val="00781B64"/>
    <w:rsid w:val="00790503"/>
    <w:rsid w:val="007A134D"/>
    <w:rsid w:val="007A3509"/>
    <w:rsid w:val="007A5134"/>
    <w:rsid w:val="007A6A55"/>
    <w:rsid w:val="007C2389"/>
    <w:rsid w:val="007C56D6"/>
    <w:rsid w:val="007D1BBF"/>
    <w:rsid w:val="007D4047"/>
    <w:rsid w:val="007E1D2D"/>
    <w:rsid w:val="007E395E"/>
    <w:rsid w:val="007E6188"/>
    <w:rsid w:val="007F66D0"/>
    <w:rsid w:val="00820BCA"/>
    <w:rsid w:val="00827F72"/>
    <w:rsid w:val="00834ABF"/>
    <w:rsid w:val="00836E98"/>
    <w:rsid w:val="008427B0"/>
    <w:rsid w:val="00842DE8"/>
    <w:rsid w:val="00847EBA"/>
    <w:rsid w:val="008557B4"/>
    <w:rsid w:val="00866128"/>
    <w:rsid w:val="00871390"/>
    <w:rsid w:val="008716E6"/>
    <w:rsid w:val="00872F24"/>
    <w:rsid w:val="0088394D"/>
    <w:rsid w:val="00883BE8"/>
    <w:rsid w:val="008A589A"/>
    <w:rsid w:val="008B56D5"/>
    <w:rsid w:val="008C48CD"/>
    <w:rsid w:val="008D5361"/>
    <w:rsid w:val="00904FA7"/>
    <w:rsid w:val="00911086"/>
    <w:rsid w:val="00925A3C"/>
    <w:rsid w:val="00926BF5"/>
    <w:rsid w:val="009308FC"/>
    <w:rsid w:val="00950A03"/>
    <w:rsid w:val="0095543F"/>
    <w:rsid w:val="00961002"/>
    <w:rsid w:val="009909F5"/>
    <w:rsid w:val="009976D9"/>
    <w:rsid w:val="009A72E2"/>
    <w:rsid w:val="009B71E0"/>
    <w:rsid w:val="009B7FD6"/>
    <w:rsid w:val="009D03AE"/>
    <w:rsid w:val="009D16A6"/>
    <w:rsid w:val="009D6A3D"/>
    <w:rsid w:val="009E2367"/>
    <w:rsid w:val="009E3BFD"/>
    <w:rsid w:val="009F2445"/>
    <w:rsid w:val="009F49A1"/>
    <w:rsid w:val="009F6199"/>
    <w:rsid w:val="00A00AED"/>
    <w:rsid w:val="00A0114F"/>
    <w:rsid w:val="00A03793"/>
    <w:rsid w:val="00A11AED"/>
    <w:rsid w:val="00A12FE6"/>
    <w:rsid w:val="00A20EA2"/>
    <w:rsid w:val="00A267DD"/>
    <w:rsid w:val="00A37F26"/>
    <w:rsid w:val="00A50A4C"/>
    <w:rsid w:val="00A50B9B"/>
    <w:rsid w:val="00A511C5"/>
    <w:rsid w:val="00A5271E"/>
    <w:rsid w:val="00A532BD"/>
    <w:rsid w:val="00A56705"/>
    <w:rsid w:val="00A64406"/>
    <w:rsid w:val="00A6458D"/>
    <w:rsid w:val="00A65779"/>
    <w:rsid w:val="00A66969"/>
    <w:rsid w:val="00A737C7"/>
    <w:rsid w:val="00A745AF"/>
    <w:rsid w:val="00A76301"/>
    <w:rsid w:val="00A77B89"/>
    <w:rsid w:val="00A81600"/>
    <w:rsid w:val="00A870DC"/>
    <w:rsid w:val="00A91DC4"/>
    <w:rsid w:val="00A96076"/>
    <w:rsid w:val="00AA181C"/>
    <w:rsid w:val="00AA3D89"/>
    <w:rsid w:val="00AB15D2"/>
    <w:rsid w:val="00AC0C3E"/>
    <w:rsid w:val="00AC1AC8"/>
    <w:rsid w:val="00AC2ABE"/>
    <w:rsid w:val="00AC3243"/>
    <w:rsid w:val="00AC4C88"/>
    <w:rsid w:val="00AF1171"/>
    <w:rsid w:val="00B07018"/>
    <w:rsid w:val="00B13FAF"/>
    <w:rsid w:val="00B233B6"/>
    <w:rsid w:val="00B273C2"/>
    <w:rsid w:val="00B44C83"/>
    <w:rsid w:val="00B46F8C"/>
    <w:rsid w:val="00B53DD5"/>
    <w:rsid w:val="00B602FA"/>
    <w:rsid w:val="00B7075D"/>
    <w:rsid w:val="00B7180B"/>
    <w:rsid w:val="00B72B96"/>
    <w:rsid w:val="00B7644F"/>
    <w:rsid w:val="00B835F7"/>
    <w:rsid w:val="00B91747"/>
    <w:rsid w:val="00B917EB"/>
    <w:rsid w:val="00BA2E52"/>
    <w:rsid w:val="00BA4BBD"/>
    <w:rsid w:val="00BA538B"/>
    <w:rsid w:val="00BB16ED"/>
    <w:rsid w:val="00BB1E0C"/>
    <w:rsid w:val="00BB2232"/>
    <w:rsid w:val="00BB2B55"/>
    <w:rsid w:val="00BB34B2"/>
    <w:rsid w:val="00BB5DC0"/>
    <w:rsid w:val="00BC0CD3"/>
    <w:rsid w:val="00BC1ED9"/>
    <w:rsid w:val="00BC2EB9"/>
    <w:rsid w:val="00BC3D3D"/>
    <w:rsid w:val="00BC4D35"/>
    <w:rsid w:val="00BD1A60"/>
    <w:rsid w:val="00BE0563"/>
    <w:rsid w:val="00BE6A1C"/>
    <w:rsid w:val="00BE7CBF"/>
    <w:rsid w:val="00BF1C41"/>
    <w:rsid w:val="00C005D9"/>
    <w:rsid w:val="00C02674"/>
    <w:rsid w:val="00C04EBF"/>
    <w:rsid w:val="00C05C59"/>
    <w:rsid w:val="00C33516"/>
    <w:rsid w:val="00C42111"/>
    <w:rsid w:val="00C4256C"/>
    <w:rsid w:val="00C466A4"/>
    <w:rsid w:val="00C5137B"/>
    <w:rsid w:val="00C519B0"/>
    <w:rsid w:val="00C56015"/>
    <w:rsid w:val="00C5724E"/>
    <w:rsid w:val="00C6128E"/>
    <w:rsid w:val="00C65296"/>
    <w:rsid w:val="00C72BF5"/>
    <w:rsid w:val="00C74ACE"/>
    <w:rsid w:val="00C750BD"/>
    <w:rsid w:val="00C80048"/>
    <w:rsid w:val="00C82D0B"/>
    <w:rsid w:val="00C84A17"/>
    <w:rsid w:val="00C84AE1"/>
    <w:rsid w:val="00C859E9"/>
    <w:rsid w:val="00C871C0"/>
    <w:rsid w:val="00C92321"/>
    <w:rsid w:val="00C9339D"/>
    <w:rsid w:val="00CA77C3"/>
    <w:rsid w:val="00CB1314"/>
    <w:rsid w:val="00CB13FE"/>
    <w:rsid w:val="00CB166B"/>
    <w:rsid w:val="00CE1982"/>
    <w:rsid w:val="00CF06F8"/>
    <w:rsid w:val="00CF2692"/>
    <w:rsid w:val="00CF45B3"/>
    <w:rsid w:val="00CF6C05"/>
    <w:rsid w:val="00D051C9"/>
    <w:rsid w:val="00D105C9"/>
    <w:rsid w:val="00D11DB4"/>
    <w:rsid w:val="00D26E8B"/>
    <w:rsid w:val="00D32819"/>
    <w:rsid w:val="00D347DC"/>
    <w:rsid w:val="00D50544"/>
    <w:rsid w:val="00D50853"/>
    <w:rsid w:val="00D52198"/>
    <w:rsid w:val="00D53530"/>
    <w:rsid w:val="00D61CE9"/>
    <w:rsid w:val="00D66412"/>
    <w:rsid w:val="00D74200"/>
    <w:rsid w:val="00D82285"/>
    <w:rsid w:val="00D87659"/>
    <w:rsid w:val="00DB173D"/>
    <w:rsid w:val="00DB380F"/>
    <w:rsid w:val="00DD2577"/>
    <w:rsid w:val="00DD485F"/>
    <w:rsid w:val="00DD7702"/>
    <w:rsid w:val="00DE0FAB"/>
    <w:rsid w:val="00DE2A1F"/>
    <w:rsid w:val="00DE4EB9"/>
    <w:rsid w:val="00DF1D5A"/>
    <w:rsid w:val="00E10EF1"/>
    <w:rsid w:val="00E16A67"/>
    <w:rsid w:val="00E177C8"/>
    <w:rsid w:val="00E205D7"/>
    <w:rsid w:val="00E22083"/>
    <w:rsid w:val="00E270D6"/>
    <w:rsid w:val="00E35114"/>
    <w:rsid w:val="00E40CE1"/>
    <w:rsid w:val="00E41117"/>
    <w:rsid w:val="00E4250B"/>
    <w:rsid w:val="00E46BF4"/>
    <w:rsid w:val="00E51102"/>
    <w:rsid w:val="00E54086"/>
    <w:rsid w:val="00E5706C"/>
    <w:rsid w:val="00E6021E"/>
    <w:rsid w:val="00E60755"/>
    <w:rsid w:val="00E61A6E"/>
    <w:rsid w:val="00E62CD1"/>
    <w:rsid w:val="00E649B0"/>
    <w:rsid w:val="00E70325"/>
    <w:rsid w:val="00E704BA"/>
    <w:rsid w:val="00E82084"/>
    <w:rsid w:val="00E86909"/>
    <w:rsid w:val="00E93C06"/>
    <w:rsid w:val="00EA5C82"/>
    <w:rsid w:val="00EC3A86"/>
    <w:rsid w:val="00EC6A23"/>
    <w:rsid w:val="00EC78DB"/>
    <w:rsid w:val="00ED42B2"/>
    <w:rsid w:val="00ED7D08"/>
    <w:rsid w:val="00EE425E"/>
    <w:rsid w:val="00EF6570"/>
    <w:rsid w:val="00F12AFD"/>
    <w:rsid w:val="00F14429"/>
    <w:rsid w:val="00F16281"/>
    <w:rsid w:val="00F16A65"/>
    <w:rsid w:val="00F2367C"/>
    <w:rsid w:val="00F3091A"/>
    <w:rsid w:val="00F34E30"/>
    <w:rsid w:val="00F439CD"/>
    <w:rsid w:val="00F51B25"/>
    <w:rsid w:val="00F52DA7"/>
    <w:rsid w:val="00F60DA9"/>
    <w:rsid w:val="00F61D4B"/>
    <w:rsid w:val="00F66300"/>
    <w:rsid w:val="00F671F6"/>
    <w:rsid w:val="00F8621A"/>
    <w:rsid w:val="00F92103"/>
    <w:rsid w:val="00FC064F"/>
    <w:rsid w:val="00FC3AB0"/>
    <w:rsid w:val="00FC65E9"/>
    <w:rsid w:val="00FD23DA"/>
    <w:rsid w:val="00FE0542"/>
    <w:rsid w:val="00FF3D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6915D6D"/>
  <w15:docId w15:val="{5F25AA5E-9631-431F-A98F-0A03392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A43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link w:val="CommentSubject"/>
    <w:rsid w:val="009D6A3D"/>
    <w:rPr>
      <w:rFonts w:ascii="HebarU" w:hAnsi="HebarU"/>
      <w:b/>
      <w:bCs/>
      <w:lang w:val="bg-BG"/>
    </w:rPr>
  </w:style>
  <w:style w:type="character" w:styleId="Hyperlink">
    <w:name w:val="Hyperlink"/>
    <w:rsid w:val="00483EC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859E9"/>
    <w:rPr>
      <w:rFonts w:ascii="HebarU" w:hAnsi="HebarU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7648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C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7F26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546AB"/>
    <w:pPr>
      <w:ind w:left="720"/>
      <w:contextualSpacing/>
    </w:pPr>
  </w:style>
  <w:style w:type="paragraph" w:customStyle="1" w:styleId="Default">
    <w:name w:val="Default"/>
    <w:rsid w:val="005C69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6BF5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drolia.b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droli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ufunds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6766-F9AD-4C5E-A19A-35C58E4D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1471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10741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User1</cp:lastModifiedBy>
  <cp:revision>13</cp:revision>
  <cp:lastPrinted>2016-02-26T10:34:00Z</cp:lastPrinted>
  <dcterms:created xsi:type="dcterms:W3CDTF">2025-02-14T14:17:00Z</dcterms:created>
  <dcterms:modified xsi:type="dcterms:W3CDTF">2025-04-25T11:49:00Z</dcterms:modified>
</cp:coreProperties>
</file>